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8C4" w:rsidRPr="00C374B8" w:rsidRDefault="002208C4" w:rsidP="002208C4">
      <w:pPr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C374B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School of Psychology. University of Seville</w:t>
      </w:r>
    </w:p>
    <w:p w:rsidR="002208C4" w:rsidRPr="00C374B8" w:rsidRDefault="002208C4" w:rsidP="002208C4">
      <w:pPr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C374B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 xml:space="preserve">Design and Data Analysis in Psychology I exam. </w:t>
      </w:r>
      <w:r w:rsidR="003635AA" w:rsidRPr="00C374B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May,</w:t>
      </w:r>
      <w:r w:rsidRPr="00C374B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 xml:space="preserve"> 2018</w:t>
      </w:r>
    </w:p>
    <w:p w:rsidR="00875770" w:rsidRDefault="00875770" w:rsidP="002208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2208C4" w:rsidRPr="00C374B8" w:rsidRDefault="002208C4" w:rsidP="002208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C374B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 xml:space="preserve">GENERAL RULES FOR THE EXAM </w:t>
      </w:r>
    </w:p>
    <w:p w:rsidR="002208C4" w:rsidRPr="00C374B8" w:rsidRDefault="002208C4" w:rsidP="002208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2208C4" w:rsidRPr="00C374B8" w:rsidRDefault="002208C4" w:rsidP="002208C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C374B8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s-ES"/>
        </w:rPr>
        <w:t xml:space="preserve">This exam consists of 10 questions with three response options (a, b and c) that must be answered by writing the option chosen on the answer sheet. Only one of the alternatives is correct. </w:t>
      </w:r>
      <w:r w:rsidRPr="00C374B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The errors do not subtract from the final score.</w:t>
      </w:r>
      <w:r w:rsidRPr="00C374B8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s-ES"/>
        </w:rPr>
        <w:t xml:space="preserve"> You have 45 minutes to do the exam.</w:t>
      </w:r>
    </w:p>
    <w:p w:rsidR="00C17864" w:rsidRPr="00C374B8" w:rsidRDefault="00C02E12" w:rsidP="00C1786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b/>
          <w:sz w:val="20"/>
          <w:szCs w:val="24"/>
          <w:lang w:val="en-US"/>
        </w:rPr>
        <w:t>Case 1.</w:t>
      </w:r>
    </w:p>
    <w:tbl>
      <w:tblPr>
        <w:tblW w:w="70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"/>
        <w:gridCol w:w="801"/>
        <w:gridCol w:w="454"/>
        <w:gridCol w:w="454"/>
        <w:gridCol w:w="420"/>
        <w:gridCol w:w="500"/>
        <w:gridCol w:w="521"/>
        <w:gridCol w:w="788"/>
        <w:gridCol w:w="817"/>
        <w:gridCol w:w="670"/>
        <w:gridCol w:w="670"/>
      </w:tblGrid>
      <w:tr w:rsidR="009F630C" w:rsidRPr="00C374B8" w:rsidTr="009F630C">
        <w:trPr>
          <w:trHeight w:val="152"/>
        </w:trPr>
        <w:tc>
          <w:tcPr>
            <w:tcW w:w="0" w:type="auto"/>
            <w:gridSpan w:val="11"/>
            <w:tcBorders>
              <w:bottom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es-ES"/>
              </w:rPr>
              <w:t>Independent Samples Test</w:t>
            </w:r>
          </w:p>
        </w:tc>
      </w:tr>
      <w:tr w:rsidR="00EE23AB" w:rsidRPr="008413F1" w:rsidTr="009F630C">
        <w:trPr>
          <w:trHeight w:val="170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top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gridSpan w:val="2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Levene's Test for Equality of Variances</w:t>
            </w:r>
          </w:p>
        </w:tc>
        <w:tc>
          <w:tcPr>
            <w:tcW w:w="0" w:type="auto"/>
            <w:gridSpan w:val="7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593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t-test for Equality of Means</w:t>
            </w:r>
          </w:p>
        </w:tc>
      </w:tr>
      <w:tr w:rsidR="00EE23AB" w:rsidRPr="008413F1" w:rsidTr="009F630C">
        <w:trPr>
          <w:trHeight w:val="152"/>
        </w:trPr>
        <w:tc>
          <w:tcPr>
            <w:tcW w:w="0" w:type="auto"/>
            <w:tcBorders>
              <w:lef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95% Confidence Interval of the Difference</w:t>
            </w:r>
          </w:p>
        </w:tc>
      </w:tr>
      <w:tr w:rsidR="00EE23AB" w:rsidRPr="00C374B8" w:rsidTr="009F630C">
        <w:trPr>
          <w:trHeight w:val="305"/>
        </w:trPr>
        <w:tc>
          <w:tcPr>
            <w:tcW w:w="0" w:type="auto"/>
            <w:tcBorders>
              <w:left w:val="single" w:sz="18" w:space="0" w:color="000000"/>
              <w:bottom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F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Sig.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df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Sig. (2-tailed)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Mean Difference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Std. Error Difference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Lower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Upper</w:t>
            </w:r>
          </w:p>
        </w:tc>
      </w:tr>
      <w:tr w:rsidR="00EE23AB" w:rsidRPr="00C374B8" w:rsidTr="009F630C">
        <w:trPr>
          <w:trHeight w:val="170"/>
        </w:trPr>
        <w:tc>
          <w:tcPr>
            <w:tcW w:w="0" w:type="auto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EE23AB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sz w:val="16"/>
                <w:szCs w:val="24"/>
                <w:lang w:val="en-US" w:eastAsia="es-ES"/>
              </w:rPr>
              <w:t>Vasopressin blood level</w:t>
            </w:r>
          </w:p>
        </w:tc>
        <w:tc>
          <w:tcPr>
            <w:tcW w:w="0" w:type="auto"/>
            <w:tcBorders>
              <w:top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Equal variances assumed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.020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.889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6.813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18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.000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3.80000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.55777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2.62816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4.97184</w:t>
            </w:r>
          </w:p>
        </w:tc>
      </w:tr>
      <w:tr w:rsidR="00EE23AB" w:rsidRPr="00C374B8" w:rsidTr="009F630C">
        <w:trPr>
          <w:trHeight w:val="119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Equal variances not assumed</w:t>
            </w:r>
          </w:p>
        </w:tc>
        <w:tc>
          <w:tcPr>
            <w:tcW w:w="0" w:type="auto"/>
            <w:tcBorders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F630C" w:rsidRPr="00C374B8" w:rsidRDefault="009F630C" w:rsidP="009F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6.813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17.768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.0</w:t>
            </w:r>
            <w:r w:rsidR="0012525B"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6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3.80000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.55777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2.62706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630C" w:rsidRPr="00C374B8" w:rsidRDefault="009F630C" w:rsidP="009F6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4.97294</w:t>
            </w:r>
          </w:p>
        </w:tc>
      </w:tr>
    </w:tbl>
    <w:p w:rsidR="00837252" w:rsidRPr="00C374B8" w:rsidRDefault="00837252" w:rsidP="00837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37252" w:rsidRPr="00C374B8" w:rsidRDefault="009F630C" w:rsidP="00272F9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The Levene’s statistic show</w:t>
      </w:r>
      <w:r w:rsidR="00AA0750">
        <w:rPr>
          <w:rFonts w:ascii="Times New Roman" w:hAnsi="Times New Roman" w:cs="Times New Roman"/>
          <w:sz w:val="20"/>
          <w:szCs w:val="24"/>
          <w:lang w:val="en-US"/>
        </w:rPr>
        <w:t>s that:</w:t>
      </w:r>
    </w:p>
    <w:p w:rsidR="000D3821" w:rsidRPr="00C374B8" w:rsidRDefault="009F630C" w:rsidP="000D3821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There is homocedasticity because its significance is</w:t>
      </w:r>
      <w:r w:rsidR="00DB0FC4"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 higher than 0.05.</w:t>
      </w:r>
    </w:p>
    <w:p w:rsidR="000A5D9B" w:rsidRPr="00C374B8" w:rsidRDefault="009F630C" w:rsidP="00272F9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There is not homocedasticity </w:t>
      </w:r>
      <w:r w:rsidR="00425A93"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because </w:t>
      </w:r>
      <w:r w:rsidR="00DB0FC4" w:rsidRPr="00C374B8">
        <w:rPr>
          <w:rFonts w:ascii="Times New Roman" w:hAnsi="Times New Roman" w:cs="Times New Roman"/>
          <w:sz w:val="20"/>
          <w:szCs w:val="24"/>
          <w:lang w:val="en-US"/>
        </w:rPr>
        <w:t>its significance is higher than 0.05.</w:t>
      </w:r>
    </w:p>
    <w:p w:rsidR="00E03481" w:rsidRDefault="00DB0FC4" w:rsidP="00272F9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There is homocedasticity because its significance is lower than 0.05.</w:t>
      </w:r>
    </w:p>
    <w:p w:rsidR="001E7CC6" w:rsidRPr="00593FCD" w:rsidRDefault="00425A93" w:rsidP="00593FCD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lastRenderedPageBreak/>
        <w:t>T</w:t>
      </w:r>
      <w:r w:rsidR="0012525B"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aking into account the previous </w:t>
      </w:r>
      <w:r w:rsidR="006A2A03">
        <w:rPr>
          <w:rFonts w:ascii="Times New Roman" w:hAnsi="Times New Roman" w:cs="Times New Roman"/>
          <w:sz w:val="20"/>
          <w:szCs w:val="24"/>
          <w:lang w:val="en-US"/>
        </w:rPr>
        <w:t>table</w:t>
      </w:r>
      <w:r w:rsidR="0012525B" w:rsidRPr="00C374B8">
        <w:rPr>
          <w:rFonts w:ascii="Times New Roman" w:hAnsi="Times New Roman" w:cs="Times New Roman"/>
          <w:sz w:val="20"/>
          <w:szCs w:val="24"/>
          <w:lang w:val="en-US"/>
        </w:rPr>
        <w:t>, the</w:t>
      </w:r>
      <w:r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 T-test results</w:t>
      </w:r>
      <w:r w:rsidR="00EE23AB"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 for </w:t>
      </w:r>
      <w:r w:rsidR="00AA0750">
        <w:rPr>
          <w:rFonts w:ascii="Times New Roman" w:hAnsi="Times New Roman" w:cs="Times New Roman"/>
          <w:sz w:val="20"/>
          <w:szCs w:val="24"/>
          <w:lang w:val="en-US"/>
        </w:rPr>
        <w:t>vasopressin</w:t>
      </w:r>
      <w:r w:rsidR="00593FCD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EE23AB" w:rsidRPr="00593FCD">
        <w:rPr>
          <w:rFonts w:ascii="Times New Roman" w:hAnsi="Times New Roman" w:cs="Times New Roman"/>
          <w:sz w:val="20"/>
          <w:szCs w:val="24"/>
          <w:lang w:val="en-US"/>
        </w:rPr>
        <w:t>blood levels among two groups</w:t>
      </w:r>
      <w:r w:rsidR="00593FCD" w:rsidRPr="00593FCD">
        <w:rPr>
          <w:rFonts w:ascii="Times New Roman" w:hAnsi="Times New Roman" w:cs="Times New Roman"/>
          <w:sz w:val="20"/>
          <w:szCs w:val="24"/>
          <w:lang w:val="en-US"/>
        </w:rPr>
        <w:t xml:space="preserve"> show</w:t>
      </w:r>
      <w:r w:rsidR="00C374B8" w:rsidRPr="00593FCD">
        <w:rPr>
          <w:rFonts w:ascii="Times New Roman" w:hAnsi="Times New Roman" w:cs="Times New Roman"/>
          <w:sz w:val="20"/>
          <w:szCs w:val="24"/>
          <w:lang w:val="en-US"/>
        </w:rPr>
        <w:t xml:space="preserve"> that:</w:t>
      </w:r>
    </w:p>
    <w:p w:rsidR="009E1748" w:rsidRPr="00C374B8" w:rsidRDefault="0012525B" w:rsidP="00272F9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There are not significant differences between the two groups.</w:t>
      </w:r>
    </w:p>
    <w:p w:rsidR="009E1748" w:rsidRPr="00C374B8" w:rsidRDefault="00CD43B7" w:rsidP="00272F9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We cannot know it as the result of equal variances not assumed is not provided here</w:t>
      </w:r>
      <w:r w:rsidR="00423E0E" w:rsidRPr="00C374B8">
        <w:rPr>
          <w:rFonts w:ascii="Times New Roman" w:hAnsi="Times New Roman" w:cs="Times New Roman"/>
          <w:sz w:val="20"/>
          <w:szCs w:val="24"/>
          <w:lang w:val="en-US"/>
        </w:rPr>
        <w:t>.</w:t>
      </w:r>
    </w:p>
    <w:p w:rsidR="00DC4B0C" w:rsidRPr="00C374B8" w:rsidRDefault="00DC4B0C" w:rsidP="00DC4B0C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There are significant differences between the two groups.</w:t>
      </w:r>
    </w:p>
    <w:p w:rsidR="00C374B8" w:rsidRDefault="00C374B8" w:rsidP="00C37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4"/>
          <w:lang w:val="en-US"/>
        </w:rPr>
      </w:pPr>
    </w:p>
    <w:p w:rsidR="00C374B8" w:rsidRDefault="00C374B8" w:rsidP="00C37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4"/>
          <w:lang w:val="en-US"/>
        </w:rPr>
      </w:pPr>
    </w:p>
    <w:p w:rsidR="00CD43B7" w:rsidRPr="00C374B8" w:rsidRDefault="00423E0E" w:rsidP="00C37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b/>
          <w:sz w:val="20"/>
          <w:szCs w:val="24"/>
          <w:lang w:val="en-US"/>
        </w:rPr>
        <w:t>Case 2</w:t>
      </w:r>
      <w:r w:rsidR="00EF127E" w:rsidRPr="00C374B8">
        <w:rPr>
          <w:rFonts w:ascii="Times New Roman" w:hAnsi="Times New Roman" w:cs="Times New Roman"/>
          <w:b/>
          <w:sz w:val="20"/>
          <w:szCs w:val="24"/>
          <w:lang w:val="en-US"/>
        </w:rPr>
        <w:t>.</w:t>
      </w:r>
    </w:p>
    <w:tbl>
      <w:tblPr>
        <w:tblW w:w="699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3"/>
        <w:gridCol w:w="1142"/>
        <w:gridCol w:w="916"/>
        <w:gridCol w:w="1591"/>
        <w:gridCol w:w="1285"/>
        <w:gridCol w:w="916"/>
      </w:tblGrid>
      <w:tr w:rsidR="00CD43B7" w:rsidRPr="00C374B8" w:rsidTr="006A5B01">
        <w:trPr>
          <w:trHeight w:val="202"/>
        </w:trPr>
        <w:tc>
          <w:tcPr>
            <w:tcW w:w="0" w:type="auto"/>
            <w:gridSpan w:val="6"/>
            <w:tcBorders>
              <w:bottom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Count</w:t>
            </w:r>
          </w:p>
        </w:tc>
      </w:tr>
      <w:tr w:rsidR="00C374B8" w:rsidRPr="00C374B8" w:rsidTr="006A5B01">
        <w:trPr>
          <w:trHeight w:val="202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top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gridSpan w:val="3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374B8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sz w:val="16"/>
                <w:szCs w:val="24"/>
                <w:lang w:val="en-US" w:eastAsia="es-ES"/>
              </w:rPr>
              <w:t xml:space="preserve">Favorite </w:t>
            </w:r>
            <w:r>
              <w:rPr>
                <w:rFonts w:ascii="Times New Roman" w:eastAsia="Times New Roman" w:hAnsi="Times New Roman" w:cs="Times New Roman"/>
                <w:sz w:val="16"/>
                <w:szCs w:val="24"/>
                <w:lang w:val="en-US" w:eastAsia="es-ES"/>
              </w:rPr>
              <w:t>subject</w:t>
            </w:r>
          </w:p>
        </w:tc>
        <w:tc>
          <w:tcPr>
            <w:tcW w:w="0" w:type="auto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067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Total</w:t>
            </w:r>
          </w:p>
        </w:tc>
      </w:tr>
      <w:tr w:rsidR="00C374B8" w:rsidRPr="00C374B8" w:rsidTr="006A5B01">
        <w:trPr>
          <w:trHeight w:val="202"/>
        </w:trPr>
        <w:tc>
          <w:tcPr>
            <w:tcW w:w="0" w:type="auto"/>
            <w:tcBorders>
              <w:left w:val="single" w:sz="18" w:space="0" w:color="000000"/>
              <w:bottom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374B8" w:rsidP="00CD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Math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374B8" w:rsidP="00CD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Language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374B8" w:rsidP="00CD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Science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CD43B7" w:rsidRPr="00C374B8" w:rsidRDefault="00CD43B7" w:rsidP="00CD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C374B8" w:rsidRPr="00C374B8" w:rsidTr="006A5B01">
        <w:trPr>
          <w:trHeight w:val="223"/>
        </w:trPr>
        <w:tc>
          <w:tcPr>
            <w:tcW w:w="0" w:type="auto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gender</w:t>
            </w:r>
          </w:p>
        </w:tc>
        <w:tc>
          <w:tcPr>
            <w:tcW w:w="0" w:type="auto"/>
            <w:tcBorders>
              <w:top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male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2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4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5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11</w:t>
            </w:r>
          </w:p>
        </w:tc>
      </w:tr>
      <w:tr w:rsidR="00C374B8" w:rsidRPr="00C374B8" w:rsidTr="00593FCD">
        <w:trPr>
          <w:trHeight w:val="157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  <w:hideMark/>
          </w:tcPr>
          <w:p w:rsidR="00CD43B7" w:rsidRPr="00C374B8" w:rsidRDefault="00CD43B7" w:rsidP="00CD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female</w:t>
            </w:r>
          </w:p>
        </w:tc>
        <w:tc>
          <w:tcPr>
            <w:tcW w:w="0" w:type="auto"/>
            <w:tcBorders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5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2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2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9</w:t>
            </w:r>
          </w:p>
        </w:tc>
      </w:tr>
      <w:tr w:rsidR="00C374B8" w:rsidRPr="00C374B8" w:rsidTr="00593FCD">
        <w:trPr>
          <w:trHeight w:val="178"/>
        </w:trPr>
        <w:tc>
          <w:tcPr>
            <w:tcW w:w="0" w:type="auto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Total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7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6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7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37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20</w:t>
            </w:r>
          </w:p>
        </w:tc>
      </w:tr>
    </w:tbl>
    <w:p w:rsidR="00CD43B7" w:rsidRPr="00C374B8" w:rsidRDefault="00CD43B7" w:rsidP="00CD4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tbl>
      <w:tblPr>
        <w:tblW w:w="705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9"/>
        <w:gridCol w:w="774"/>
        <w:gridCol w:w="336"/>
        <w:gridCol w:w="2552"/>
      </w:tblGrid>
      <w:tr w:rsidR="00CD43B7" w:rsidRPr="00C374B8" w:rsidTr="006A5B01">
        <w:trPr>
          <w:trHeight w:val="181"/>
        </w:trPr>
        <w:tc>
          <w:tcPr>
            <w:tcW w:w="0" w:type="auto"/>
            <w:gridSpan w:val="4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D43B7" w:rsidRPr="006A2A03" w:rsidRDefault="00D94BD4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US" w:eastAsia="es-ES"/>
              </w:rPr>
              <w:t>Statistical test used?</w:t>
            </w:r>
          </w:p>
        </w:tc>
      </w:tr>
      <w:tr w:rsidR="00CD43B7" w:rsidRPr="00C374B8" w:rsidTr="006A5B01">
        <w:trPr>
          <w:trHeight w:val="407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Value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df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Asymp. Sig. (2-sided)</w:t>
            </w:r>
          </w:p>
        </w:tc>
      </w:tr>
      <w:tr w:rsidR="00CD43B7" w:rsidRPr="00C374B8" w:rsidTr="006A5B01">
        <w:trPr>
          <w:trHeight w:val="181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593FCD" w:rsidRDefault="006A5B01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</w:pPr>
            <w:r w:rsidRPr="00593FC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US" w:eastAsia="es-ES"/>
              </w:rPr>
              <w:t>Statistical test used</w:t>
            </w:r>
            <w:r w:rsidR="00395078" w:rsidRPr="00593FC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US" w:eastAsia="es-ES"/>
              </w:rPr>
              <w:t>?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3.069</w:t>
            </w:r>
            <w:r w:rsidRPr="00C374B8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vertAlign w:val="superscript"/>
                <w:lang w:val="en-US" w:eastAsia="es-ES"/>
              </w:rPr>
              <w:t>a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2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.216</w:t>
            </w:r>
          </w:p>
        </w:tc>
      </w:tr>
      <w:tr w:rsidR="00CD43B7" w:rsidRPr="00C374B8" w:rsidTr="006A5B01">
        <w:trPr>
          <w:trHeight w:val="203"/>
        </w:trPr>
        <w:tc>
          <w:tcPr>
            <w:tcW w:w="0" w:type="auto"/>
            <w:tcBorders>
              <w:left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Likelihood Ratio</w:t>
            </w:r>
          </w:p>
        </w:tc>
        <w:tc>
          <w:tcPr>
            <w:tcW w:w="0" w:type="auto"/>
            <w:tcBorders>
              <w:left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3.136</w:t>
            </w:r>
          </w:p>
        </w:tc>
        <w:tc>
          <w:tcPr>
            <w:tcW w:w="0" w:type="auto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2</w:t>
            </w:r>
          </w:p>
        </w:tc>
        <w:tc>
          <w:tcPr>
            <w:tcW w:w="0" w:type="auto"/>
            <w:tcBorders>
              <w:left w:val="single" w:sz="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.</w:t>
            </w:r>
            <w:r w:rsidR="00B31BAD"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050</w:t>
            </w:r>
          </w:p>
        </w:tc>
      </w:tr>
      <w:tr w:rsidR="00CD43B7" w:rsidRPr="00C374B8" w:rsidTr="006A5B01">
        <w:trPr>
          <w:trHeight w:val="181"/>
        </w:trPr>
        <w:tc>
          <w:tcPr>
            <w:tcW w:w="0" w:type="auto"/>
            <w:tcBorders>
              <w:left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Linear-by-Linear Association</w:t>
            </w:r>
          </w:p>
        </w:tc>
        <w:tc>
          <w:tcPr>
            <w:tcW w:w="0" w:type="auto"/>
            <w:tcBorders>
              <w:left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2.468</w:t>
            </w:r>
          </w:p>
        </w:tc>
        <w:tc>
          <w:tcPr>
            <w:tcW w:w="0" w:type="auto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1</w:t>
            </w:r>
          </w:p>
        </w:tc>
        <w:tc>
          <w:tcPr>
            <w:tcW w:w="0" w:type="auto"/>
            <w:tcBorders>
              <w:left w:val="single" w:sz="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.</w:t>
            </w:r>
            <w:r w:rsidR="00B31BAD"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000</w:t>
            </w:r>
          </w:p>
        </w:tc>
      </w:tr>
      <w:tr w:rsidR="00CD43B7" w:rsidRPr="00C374B8" w:rsidTr="006A5B01">
        <w:trPr>
          <w:trHeight w:val="181"/>
        </w:trPr>
        <w:tc>
          <w:tcPr>
            <w:tcW w:w="0" w:type="auto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N of Valid Cases</w:t>
            </w:r>
          </w:p>
        </w:tc>
        <w:tc>
          <w:tcPr>
            <w:tcW w:w="0" w:type="auto"/>
            <w:tcBorders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D43B7" w:rsidP="00CD4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20</w:t>
            </w: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D43B7" w:rsidRPr="00C374B8" w:rsidRDefault="00CD43B7" w:rsidP="00CD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  <w:tc>
          <w:tcPr>
            <w:tcW w:w="0" w:type="auto"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D43B7" w:rsidRPr="00C374B8" w:rsidRDefault="00CD43B7" w:rsidP="00CD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</w:tc>
      </w:tr>
      <w:tr w:rsidR="00CD43B7" w:rsidRPr="008413F1" w:rsidTr="006A5B01">
        <w:trPr>
          <w:trHeight w:val="203"/>
        </w:trPr>
        <w:tc>
          <w:tcPr>
            <w:tcW w:w="0" w:type="auto"/>
            <w:gridSpan w:val="4"/>
            <w:tcBorders>
              <w:top w:val="single" w:sz="18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D43B7" w:rsidRPr="00C374B8" w:rsidRDefault="00C374B8" w:rsidP="00C3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>a. 0 cells (</w:t>
            </w:r>
            <w:r w:rsidR="00CD43B7" w:rsidRPr="00C374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es-ES"/>
              </w:rPr>
              <w:t xml:space="preserve">0%) have expected count less than 5. </w:t>
            </w:r>
          </w:p>
        </w:tc>
      </w:tr>
    </w:tbl>
    <w:p w:rsidR="00CD43B7" w:rsidRPr="00C374B8" w:rsidRDefault="00CD43B7" w:rsidP="00272F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9A721D" w:rsidRPr="00C374B8" w:rsidRDefault="00DC4B0C" w:rsidP="00194B9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The study design corresponds to…</w:t>
      </w:r>
    </w:p>
    <w:p w:rsidR="00272F97" w:rsidRPr="00C374B8" w:rsidRDefault="0062177F" w:rsidP="00194B99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Transversal design</w:t>
      </w:r>
      <w:r w:rsidR="00C374B8">
        <w:rPr>
          <w:rFonts w:ascii="Times New Roman" w:hAnsi="Times New Roman" w:cs="Times New Roman"/>
          <w:sz w:val="20"/>
          <w:szCs w:val="24"/>
          <w:lang w:val="en-US"/>
        </w:rPr>
        <w:t>, two qualitative variables</w:t>
      </w:r>
      <w:r w:rsidRPr="00C374B8">
        <w:rPr>
          <w:rFonts w:ascii="Times New Roman" w:hAnsi="Times New Roman" w:cs="Times New Roman"/>
          <w:sz w:val="20"/>
          <w:szCs w:val="24"/>
          <w:lang w:val="en-US"/>
        </w:rPr>
        <w:t>.</w:t>
      </w:r>
    </w:p>
    <w:p w:rsidR="0062177F" w:rsidRPr="00C374B8" w:rsidRDefault="00C374B8" w:rsidP="0062177F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Longitudinal design, two qualitative variables</w:t>
      </w:r>
      <w:r w:rsidR="0062177F" w:rsidRPr="00C374B8">
        <w:rPr>
          <w:rFonts w:ascii="Times New Roman" w:hAnsi="Times New Roman" w:cs="Times New Roman"/>
          <w:sz w:val="20"/>
          <w:szCs w:val="24"/>
          <w:lang w:val="en-US"/>
        </w:rPr>
        <w:t>.</w:t>
      </w:r>
    </w:p>
    <w:p w:rsidR="00063D61" w:rsidRDefault="00140BD0" w:rsidP="00140BD0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Transversal design</w:t>
      </w:r>
      <w:r w:rsidR="00C374B8">
        <w:rPr>
          <w:rFonts w:ascii="Times New Roman" w:hAnsi="Times New Roman" w:cs="Times New Roman"/>
          <w:sz w:val="20"/>
          <w:szCs w:val="24"/>
          <w:lang w:val="en-US"/>
        </w:rPr>
        <w:t>, a qualitative variable and a quantitative variable</w:t>
      </w:r>
      <w:r w:rsidRPr="00C374B8">
        <w:rPr>
          <w:rFonts w:ascii="Times New Roman" w:hAnsi="Times New Roman" w:cs="Times New Roman"/>
          <w:sz w:val="20"/>
          <w:szCs w:val="24"/>
          <w:lang w:val="en-US"/>
        </w:rPr>
        <w:t>.</w:t>
      </w:r>
    </w:p>
    <w:p w:rsidR="00C374B8" w:rsidRDefault="00C374B8" w:rsidP="00C374B8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C374B8" w:rsidRPr="00C374B8" w:rsidRDefault="00C374B8" w:rsidP="00C374B8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272F97" w:rsidRPr="00C374B8" w:rsidRDefault="00C374B8" w:rsidP="006E4CC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lastRenderedPageBreak/>
        <w:t>A</w:t>
      </w:r>
      <w:r w:rsidR="006A5B01" w:rsidRPr="00C374B8">
        <w:rPr>
          <w:rFonts w:ascii="Times New Roman" w:hAnsi="Times New Roman" w:cs="Times New Roman"/>
          <w:sz w:val="20"/>
          <w:szCs w:val="24"/>
          <w:lang w:val="en-US"/>
        </w:rPr>
        <w:t>ccording to the design, the statistical test that has been used in the study</w:t>
      </w:r>
      <w:r>
        <w:rPr>
          <w:rFonts w:ascii="Times New Roman" w:hAnsi="Times New Roman" w:cs="Times New Roman"/>
          <w:sz w:val="20"/>
          <w:szCs w:val="24"/>
          <w:lang w:val="en-US"/>
        </w:rPr>
        <w:t xml:space="preserve"> is</w:t>
      </w:r>
      <w:r w:rsidR="00194B99" w:rsidRPr="00C374B8">
        <w:rPr>
          <w:rFonts w:ascii="Times New Roman" w:hAnsi="Times New Roman" w:cs="Times New Roman"/>
          <w:sz w:val="20"/>
          <w:szCs w:val="24"/>
          <w:lang w:val="en-US"/>
        </w:rPr>
        <w:t>:</w:t>
      </w:r>
    </w:p>
    <w:p w:rsidR="00194B99" w:rsidRPr="00C374B8" w:rsidRDefault="00843391" w:rsidP="006E4CC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Mann-Whitney U.</w:t>
      </w:r>
    </w:p>
    <w:p w:rsidR="00A11C02" w:rsidRPr="00C374B8" w:rsidRDefault="006A5B01" w:rsidP="00A11C02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Chi Square test.</w:t>
      </w:r>
    </w:p>
    <w:p w:rsidR="004905CA" w:rsidRDefault="009E3574" w:rsidP="00A013E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Kruskal-Wallis H.</w:t>
      </w:r>
    </w:p>
    <w:p w:rsidR="00C374B8" w:rsidRPr="00AA0750" w:rsidRDefault="00C374B8" w:rsidP="00AA07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3C17A9" w:rsidRPr="00C374B8" w:rsidRDefault="00B31BAD" w:rsidP="00EA027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Are there statistical significant differences among groups?</w:t>
      </w:r>
      <w:r w:rsidR="00A04DBD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A04DBD" w:rsidRPr="00C374B8">
        <w:rPr>
          <w:rFonts w:ascii="Times New Roman" w:hAnsi="Times New Roman" w:cs="Times New Roman"/>
          <w:sz w:val="20"/>
          <w:szCs w:val="24"/>
          <w:lang w:val="en-US"/>
        </w:rPr>
        <w:t>(α = 0.05)</w:t>
      </w:r>
    </w:p>
    <w:p w:rsidR="004372E5" w:rsidRPr="00C374B8" w:rsidRDefault="00B31BAD" w:rsidP="006E4CC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Yes, there are.</w:t>
      </w:r>
    </w:p>
    <w:p w:rsidR="003C7A8D" w:rsidRPr="00C374B8" w:rsidRDefault="00B31BAD" w:rsidP="006E4CC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No, there aren’t.</w:t>
      </w:r>
    </w:p>
    <w:p w:rsidR="00EA0274" w:rsidRDefault="00B31BAD" w:rsidP="006E4CC3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It could not be calculated, as indicated by the annotation.</w:t>
      </w:r>
    </w:p>
    <w:p w:rsidR="00C374B8" w:rsidRDefault="00C374B8" w:rsidP="00C374B8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AA0750" w:rsidRPr="00C374B8" w:rsidRDefault="00AA0750" w:rsidP="00AA075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sz w:val="20"/>
          <w:szCs w:val="24"/>
          <w:lang w:val="en-US"/>
        </w:rPr>
      </w:pPr>
      <w:r>
        <w:rPr>
          <w:rFonts w:ascii="Times New Roman" w:hAnsi="Times New Roman" w:cs="Times New Roman"/>
          <w:b/>
          <w:sz w:val="20"/>
          <w:szCs w:val="24"/>
          <w:lang w:val="en-US"/>
        </w:rPr>
        <w:t>Case 3</w:t>
      </w:r>
      <w:r w:rsidRPr="00C374B8">
        <w:rPr>
          <w:rFonts w:ascii="Times New Roman" w:hAnsi="Times New Roman" w:cs="Times New Roman"/>
          <w:b/>
          <w:sz w:val="20"/>
          <w:szCs w:val="24"/>
          <w:lang w:val="en-US"/>
        </w:rPr>
        <w:t>.</w:t>
      </w:r>
      <w:r w:rsidRPr="00AA0750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Pr="00C374B8">
        <w:rPr>
          <w:rFonts w:ascii="Times New Roman" w:hAnsi="Times New Roman" w:cs="Times New Roman"/>
          <w:sz w:val="20"/>
          <w:szCs w:val="24"/>
          <w:lang w:val="en-US"/>
        </w:rPr>
        <w:t>We obtained a r</w:t>
      </w:r>
      <w:r w:rsidRPr="00C374B8">
        <w:rPr>
          <w:rFonts w:ascii="Times New Roman" w:hAnsi="Times New Roman" w:cs="Times New Roman"/>
          <w:sz w:val="20"/>
          <w:szCs w:val="24"/>
          <w:vertAlign w:val="subscript"/>
          <w:lang w:val="en-US"/>
        </w:rPr>
        <w:t>xy</w:t>
      </w:r>
      <w:r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 = 0.</w:t>
      </w:r>
      <w:r>
        <w:rPr>
          <w:rFonts w:ascii="Times New Roman" w:hAnsi="Times New Roman" w:cs="Times New Roman"/>
          <w:sz w:val="20"/>
          <w:szCs w:val="24"/>
          <w:lang w:val="en-US"/>
        </w:rPr>
        <w:t>67 in a study with 35 participants.</w:t>
      </w:r>
    </w:p>
    <w:p w:rsidR="00AA0750" w:rsidRPr="00C374B8" w:rsidRDefault="00AA0750" w:rsidP="00C374B8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C374B8" w:rsidRDefault="00C374B8" w:rsidP="006E4CC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Is this correlation statistically significant?</w:t>
      </w:r>
      <w:r w:rsidR="00A04DBD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A04DBD" w:rsidRPr="00C374B8">
        <w:rPr>
          <w:rFonts w:ascii="Times New Roman" w:hAnsi="Times New Roman" w:cs="Times New Roman"/>
          <w:sz w:val="20"/>
          <w:szCs w:val="24"/>
          <w:lang w:val="en-US"/>
        </w:rPr>
        <w:t>(α = 0.05)</w:t>
      </w:r>
    </w:p>
    <w:p w:rsidR="00C374B8" w:rsidRDefault="00C374B8" w:rsidP="00C374B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There are not enough data to know it.</w:t>
      </w:r>
    </w:p>
    <w:p w:rsidR="00C374B8" w:rsidRDefault="00C374B8" w:rsidP="00C374B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No.</w:t>
      </w:r>
    </w:p>
    <w:p w:rsidR="00C374B8" w:rsidRDefault="00C374B8" w:rsidP="00C374B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Yes.</w:t>
      </w:r>
    </w:p>
    <w:p w:rsidR="00C374B8" w:rsidRDefault="00C374B8" w:rsidP="00C374B8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C374B8" w:rsidRDefault="006A2A03" w:rsidP="006E4CC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The coefficient of determination</w:t>
      </w:r>
      <w:r w:rsidR="00C374B8">
        <w:rPr>
          <w:rFonts w:ascii="Times New Roman" w:hAnsi="Times New Roman" w:cs="Times New Roman"/>
          <w:sz w:val="20"/>
          <w:szCs w:val="24"/>
          <w:lang w:val="en-US"/>
        </w:rPr>
        <w:t xml:space="preserve"> is:</w:t>
      </w:r>
    </w:p>
    <w:p w:rsidR="00C374B8" w:rsidRDefault="00C374B8" w:rsidP="00C374B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0.67</w:t>
      </w:r>
    </w:p>
    <w:p w:rsidR="00C374B8" w:rsidRDefault="00C374B8" w:rsidP="00C374B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0.45</w:t>
      </w:r>
    </w:p>
    <w:p w:rsidR="00C374B8" w:rsidRDefault="00C374B8" w:rsidP="00C374B8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5.15</w:t>
      </w:r>
    </w:p>
    <w:p w:rsidR="00C374B8" w:rsidRDefault="00C374B8" w:rsidP="00C374B8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7A4338" w:rsidRPr="00C374B8" w:rsidRDefault="00AA0750" w:rsidP="00C374B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What would we conclude</w:t>
      </w:r>
      <w:r w:rsidR="00572753" w:rsidRPr="00C374B8">
        <w:rPr>
          <w:rFonts w:ascii="Times New Roman" w:hAnsi="Times New Roman" w:cs="Times New Roman"/>
          <w:sz w:val="20"/>
          <w:szCs w:val="24"/>
          <w:lang w:val="en-US"/>
        </w:rPr>
        <w:t>? (α = 0.05)</w:t>
      </w:r>
    </w:p>
    <w:p w:rsidR="00A92950" w:rsidRPr="00C374B8" w:rsidRDefault="00AA0750" w:rsidP="003411ED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T</w:t>
      </w:r>
      <w:r w:rsidR="00074434"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he result obtained may be caused by </w:t>
      </w:r>
      <w:r>
        <w:rPr>
          <w:rFonts w:ascii="Times New Roman" w:hAnsi="Times New Roman" w:cs="Times New Roman"/>
          <w:sz w:val="20"/>
          <w:szCs w:val="24"/>
          <w:lang w:val="en-US"/>
        </w:rPr>
        <w:t xml:space="preserve">high </w:t>
      </w:r>
      <w:r w:rsidR="00074434" w:rsidRPr="00C374B8">
        <w:rPr>
          <w:rFonts w:ascii="Times New Roman" w:hAnsi="Times New Roman" w:cs="Times New Roman"/>
          <w:sz w:val="20"/>
          <w:szCs w:val="24"/>
          <w:lang w:val="en-US"/>
        </w:rPr>
        <w:t>statistical power.</w:t>
      </w:r>
    </w:p>
    <w:p w:rsidR="003F670C" w:rsidRPr="00C374B8" w:rsidRDefault="00AA0750" w:rsidP="003411ED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The effect probably exists.</w:t>
      </w:r>
    </w:p>
    <w:p w:rsidR="003F670C" w:rsidRDefault="00074434" w:rsidP="003411ED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The effect probably does not exist.</w:t>
      </w:r>
    </w:p>
    <w:p w:rsidR="00AA0750" w:rsidRDefault="00AA0750" w:rsidP="00AA0750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AA0750" w:rsidRPr="00C374B8" w:rsidRDefault="00AA0750" w:rsidP="00AA0750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CC7899" w:rsidRPr="00C374B8" w:rsidRDefault="00CC7899" w:rsidP="00A71D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AA0750">
        <w:rPr>
          <w:rFonts w:ascii="Times New Roman" w:hAnsi="Times New Roman" w:cs="Times New Roman"/>
          <w:b/>
          <w:sz w:val="20"/>
          <w:szCs w:val="24"/>
          <w:lang w:val="en-US"/>
        </w:rPr>
        <w:t>Case 5</w:t>
      </w:r>
      <w:r w:rsidR="00AA0750" w:rsidRPr="00AA0750">
        <w:rPr>
          <w:rFonts w:ascii="Times New Roman" w:hAnsi="Times New Roman" w:cs="Times New Roman"/>
          <w:b/>
          <w:sz w:val="20"/>
          <w:szCs w:val="24"/>
          <w:lang w:val="en-US"/>
        </w:rPr>
        <w:t>.</w:t>
      </w:r>
      <w:r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3E2C2F" w:rsidRPr="00C374B8">
        <w:rPr>
          <w:rFonts w:ascii="Times New Roman" w:hAnsi="Times New Roman" w:cs="Times New Roman"/>
          <w:sz w:val="20"/>
          <w:szCs w:val="24"/>
          <w:lang w:val="en-US"/>
        </w:rPr>
        <w:t>A</w:t>
      </w:r>
      <w:r w:rsidR="00667A1B"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 scientist wants to know if there are differences</w:t>
      </w:r>
      <w:r w:rsidR="00B96AC1">
        <w:rPr>
          <w:rFonts w:ascii="Times New Roman" w:hAnsi="Times New Roman" w:cs="Times New Roman"/>
          <w:sz w:val="20"/>
          <w:szCs w:val="24"/>
          <w:lang w:val="en-US"/>
        </w:rPr>
        <w:t xml:space="preserve"> in time when, after a dietetic program</w:t>
      </w:r>
      <w:r w:rsidR="00667A1B"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, people tend to </w:t>
      </w:r>
      <w:r w:rsidR="008775FD" w:rsidRPr="00C374B8">
        <w:rPr>
          <w:rFonts w:ascii="Times New Roman" w:hAnsi="Times New Roman" w:cs="Times New Roman"/>
          <w:sz w:val="20"/>
          <w:szCs w:val="24"/>
          <w:lang w:val="en-US"/>
        </w:rPr>
        <w:t>ea</w:t>
      </w:r>
      <w:r w:rsidR="00AA0750">
        <w:rPr>
          <w:rFonts w:ascii="Times New Roman" w:hAnsi="Times New Roman" w:cs="Times New Roman"/>
          <w:sz w:val="20"/>
          <w:szCs w:val="24"/>
          <w:lang w:val="en-US"/>
        </w:rPr>
        <w:t>t</w:t>
      </w:r>
      <w:r w:rsidR="008775FD"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 more meat or more vegetables. The scores are indicated below:</w:t>
      </w:r>
    </w:p>
    <w:tbl>
      <w:tblPr>
        <w:tblStyle w:val="Tablaconcuadrcula"/>
        <w:tblW w:w="0" w:type="auto"/>
        <w:tblLook w:val="04A0"/>
      </w:tblPr>
      <w:tblGrid>
        <w:gridCol w:w="1570"/>
        <w:gridCol w:w="1701"/>
        <w:gridCol w:w="1701"/>
        <w:gridCol w:w="1666"/>
      </w:tblGrid>
      <w:tr w:rsidR="00D507B8" w:rsidRPr="00C374B8" w:rsidTr="000A1927">
        <w:tc>
          <w:tcPr>
            <w:tcW w:w="1570" w:type="dxa"/>
          </w:tcPr>
          <w:p w:rsidR="00D507B8" w:rsidRPr="00C374B8" w:rsidRDefault="00D507B8" w:rsidP="00A71D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5068" w:type="dxa"/>
            <w:gridSpan w:val="3"/>
          </w:tcPr>
          <w:p w:rsidR="00D507B8" w:rsidRPr="00C374B8" w:rsidRDefault="00E3287E" w:rsidP="00AA07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C374B8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Post-intervention</w:t>
            </w:r>
          </w:p>
        </w:tc>
      </w:tr>
      <w:tr w:rsidR="005B5BEB" w:rsidRPr="00C374B8" w:rsidTr="005B5BEB">
        <w:tc>
          <w:tcPr>
            <w:tcW w:w="1570" w:type="dxa"/>
          </w:tcPr>
          <w:p w:rsidR="005B5BEB" w:rsidRPr="00C374B8" w:rsidRDefault="005B5BEB" w:rsidP="00A71D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5B5BEB" w:rsidRPr="00C374B8" w:rsidRDefault="005B5BEB" w:rsidP="00A71D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5B5BEB" w:rsidRPr="00C374B8" w:rsidRDefault="008413F1" w:rsidP="00841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Vegetables</w:t>
            </w:r>
            <w:r w:rsidRPr="00C374B8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</w:t>
            </w:r>
          </w:p>
        </w:tc>
        <w:tc>
          <w:tcPr>
            <w:tcW w:w="1666" w:type="dxa"/>
          </w:tcPr>
          <w:p w:rsidR="005B5BEB" w:rsidRPr="00C374B8" w:rsidRDefault="008413F1" w:rsidP="00AA07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C374B8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Meat</w:t>
            </w:r>
          </w:p>
        </w:tc>
      </w:tr>
      <w:tr w:rsidR="00D507B8" w:rsidRPr="00C374B8" w:rsidTr="005B5BEB">
        <w:tc>
          <w:tcPr>
            <w:tcW w:w="1570" w:type="dxa"/>
            <w:vMerge w:val="restart"/>
          </w:tcPr>
          <w:p w:rsidR="00D507B8" w:rsidRPr="00C374B8" w:rsidRDefault="00E3287E" w:rsidP="00A71D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C374B8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Pre-intervention</w:t>
            </w:r>
          </w:p>
        </w:tc>
        <w:tc>
          <w:tcPr>
            <w:tcW w:w="1701" w:type="dxa"/>
          </w:tcPr>
          <w:p w:rsidR="00D507B8" w:rsidRPr="00C374B8" w:rsidRDefault="00D507B8" w:rsidP="00AA07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C374B8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Meat</w:t>
            </w:r>
          </w:p>
        </w:tc>
        <w:tc>
          <w:tcPr>
            <w:tcW w:w="1701" w:type="dxa"/>
          </w:tcPr>
          <w:p w:rsidR="00D507B8" w:rsidRPr="00C374B8" w:rsidRDefault="00ED2431" w:rsidP="00AA07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C374B8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9</w:t>
            </w:r>
          </w:p>
        </w:tc>
        <w:tc>
          <w:tcPr>
            <w:tcW w:w="1666" w:type="dxa"/>
          </w:tcPr>
          <w:p w:rsidR="00D507B8" w:rsidRPr="00C374B8" w:rsidRDefault="00ED2431" w:rsidP="00AA07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C374B8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5</w:t>
            </w:r>
          </w:p>
        </w:tc>
      </w:tr>
      <w:tr w:rsidR="00D507B8" w:rsidRPr="00C374B8" w:rsidTr="005B5BEB">
        <w:tc>
          <w:tcPr>
            <w:tcW w:w="1570" w:type="dxa"/>
            <w:vMerge/>
          </w:tcPr>
          <w:p w:rsidR="00D507B8" w:rsidRPr="00C374B8" w:rsidRDefault="00D507B8" w:rsidP="00A71D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D507B8" w:rsidRPr="00C374B8" w:rsidRDefault="00AA0750" w:rsidP="00AA07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Vegetables</w:t>
            </w:r>
          </w:p>
        </w:tc>
        <w:tc>
          <w:tcPr>
            <w:tcW w:w="1701" w:type="dxa"/>
          </w:tcPr>
          <w:p w:rsidR="00D507B8" w:rsidRPr="00C374B8" w:rsidRDefault="00ED2431" w:rsidP="00AA07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C374B8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2</w:t>
            </w:r>
          </w:p>
        </w:tc>
        <w:tc>
          <w:tcPr>
            <w:tcW w:w="1666" w:type="dxa"/>
          </w:tcPr>
          <w:p w:rsidR="00D507B8" w:rsidRPr="00C374B8" w:rsidRDefault="00ED2431" w:rsidP="00AA07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  <w:lang w:val="en-US"/>
              </w:rPr>
            </w:pPr>
            <w:r w:rsidRPr="00C374B8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10</w:t>
            </w:r>
          </w:p>
        </w:tc>
      </w:tr>
    </w:tbl>
    <w:p w:rsidR="00CC7899" w:rsidRPr="00C374B8" w:rsidRDefault="00ED2431" w:rsidP="00CC789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lastRenderedPageBreak/>
        <w:t xml:space="preserve">Choose the correct statistical </w:t>
      </w:r>
      <w:r w:rsidR="00C1322F" w:rsidRPr="00C374B8">
        <w:rPr>
          <w:rFonts w:ascii="Times New Roman" w:hAnsi="Times New Roman" w:cs="Times New Roman"/>
          <w:sz w:val="20"/>
          <w:szCs w:val="24"/>
          <w:lang w:val="en-US"/>
        </w:rPr>
        <w:t>method</w:t>
      </w:r>
      <w:r w:rsidR="00CC7899" w:rsidRPr="00C374B8">
        <w:rPr>
          <w:rFonts w:ascii="Times New Roman" w:hAnsi="Times New Roman" w:cs="Times New Roman"/>
          <w:sz w:val="20"/>
          <w:szCs w:val="24"/>
          <w:lang w:val="en-US"/>
        </w:rPr>
        <w:t>:</w:t>
      </w:r>
    </w:p>
    <w:p w:rsidR="00CC7899" w:rsidRPr="00C374B8" w:rsidRDefault="002D4F80" w:rsidP="00A71D7C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T-test for dependent sample</w:t>
      </w:r>
      <w:r w:rsidR="000E623E" w:rsidRPr="00C374B8">
        <w:rPr>
          <w:rFonts w:ascii="Times New Roman" w:hAnsi="Times New Roman" w:cs="Times New Roman"/>
          <w:sz w:val="20"/>
          <w:szCs w:val="24"/>
          <w:lang w:val="en-US"/>
        </w:rPr>
        <w:t>s.</w:t>
      </w:r>
    </w:p>
    <w:p w:rsidR="00CC7899" w:rsidRPr="00C374B8" w:rsidRDefault="002D4F80" w:rsidP="00A71D7C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McNemar test.</w:t>
      </w:r>
    </w:p>
    <w:p w:rsidR="00CC7899" w:rsidRDefault="000E623E" w:rsidP="00A71D7C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Fisher test.</w:t>
      </w:r>
    </w:p>
    <w:p w:rsidR="00AA0750" w:rsidRPr="00C374B8" w:rsidRDefault="00AA0750" w:rsidP="00AA0750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CC7899" w:rsidRPr="00C374B8" w:rsidRDefault="000E623E" w:rsidP="00CC789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Are there statistical</w:t>
      </w:r>
      <w:r w:rsidR="00AA0750">
        <w:rPr>
          <w:rFonts w:ascii="Times New Roman" w:hAnsi="Times New Roman" w:cs="Times New Roman"/>
          <w:sz w:val="20"/>
          <w:szCs w:val="24"/>
          <w:lang w:val="en-US"/>
        </w:rPr>
        <w:t>ly significant</w:t>
      </w:r>
      <w:r w:rsidRPr="00C374B8">
        <w:rPr>
          <w:rFonts w:ascii="Times New Roman" w:hAnsi="Times New Roman" w:cs="Times New Roman"/>
          <w:sz w:val="20"/>
          <w:szCs w:val="24"/>
          <w:lang w:val="en-US"/>
        </w:rPr>
        <w:t xml:space="preserve"> differences between the two</w:t>
      </w:r>
      <w:r w:rsidR="00AA0750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0679AB">
        <w:rPr>
          <w:rFonts w:ascii="Times New Roman" w:hAnsi="Times New Roman" w:cs="Times New Roman"/>
          <w:sz w:val="20"/>
          <w:szCs w:val="24"/>
          <w:lang w:val="en-US"/>
        </w:rPr>
        <w:t xml:space="preserve">measurement </w:t>
      </w:r>
      <w:r w:rsidR="000679AB" w:rsidRPr="00C374B8">
        <w:rPr>
          <w:rFonts w:ascii="Times New Roman" w:hAnsi="Times New Roman" w:cs="Times New Roman"/>
          <w:sz w:val="20"/>
          <w:szCs w:val="24"/>
          <w:lang w:val="en-US"/>
        </w:rPr>
        <w:t>moments</w:t>
      </w:r>
      <w:r w:rsidRPr="00C374B8">
        <w:rPr>
          <w:rFonts w:ascii="Times New Roman" w:hAnsi="Times New Roman" w:cs="Times New Roman"/>
          <w:sz w:val="20"/>
          <w:szCs w:val="24"/>
          <w:lang w:val="en-US"/>
        </w:rPr>
        <w:t>?</w:t>
      </w:r>
      <w:r w:rsidR="00AA0750">
        <w:rPr>
          <w:rFonts w:ascii="Times New Roman" w:hAnsi="Times New Roman" w:cs="Times New Roman"/>
          <w:sz w:val="20"/>
          <w:szCs w:val="24"/>
          <w:lang w:val="en-US"/>
        </w:rPr>
        <w:t xml:space="preserve"> </w:t>
      </w:r>
      <w:r w:rsidR="00AA0750" w:rsidRPr="00C374B8">
        <w:rPr>
          <w:rFonts w:ascii="Times New Roman" w:hAnsi="Times New Roman" w:cs="Times New Roman"/>
          <w:sz w:val="20"/>
          <w:szCs w:val="24"/>
          <w:lang w:val="en-US"/>
        </w:rPr>
        <w:t>(α = 0.05)</w:t>
      </w:r>
    </w:p>
    <w:p w:rsidR="00CC7899" w:rsidRPr="00C374B8" w:rsidRDefault="000E623E" w:rsidP="0020727B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Yes.</w:t>
      </w:r>
    </w:p>
    <w:p w:rsidR="00CC7899" w:rsidRPr="00C374B8" w:rsidRDefault="000E623E" w:rsidP="0020727B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No.</w:t>
      </w:r>
    </w:p>
    <w:p w:rsidR="007B5A0A" w:rsidRPr="00C374B8" w:rsidRDefault="000E623E" w:rsidP="0020727B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 w:rsidRPr="00C374B8">
        <w:rPr>
          <w:rFonts w:ascii="Times New Roman" w:hAnsi="Times New Roman" w:cs="Times New Roman"/>
          <w:sz w:val="20"/>
          <w:szCs w:val="24"/>
          <w:lang w:val="en-US"/>
        </w:rPr>
        <w:t>I</w:t>
      </w:r>
      <w:r w:rsidR="000C7B9C" w:rsidRPr="00C374B8">
        <w:rPr>
          <w:rFonts w:ascii="Times New Roman" w:hAnsi="Times New Roman" w:cs="Times New Roman"/>
          <w:sz w:val="20"/>
          <w:szCs w:val="24"/>
          <w:lang w:val="en-US"/>
        </w:rPr>
        <w:t>t cannot be calculated.</w:t>
      </w:r>
    </w:p>
    <w:p w:rsidR="00CF5B5F" w:rsidRDefault="00CF5B5F" w:rsidP="00CF5B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5846C2" w:rsidRDefault="005846C2" w:rsidP="00CF5B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5846C2" w:rsidRDefault="005846C2" w:rsidP="00CF5B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3A1F40" w:rsidRPr="00C374B8" w:rsidRDefault="003A1F40" w:rsidP="003A1F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bookmarkStart w:id="0" w:name="_GoBack"/>
      <w:bookmarkEnd w:id="0"/>
      <w:r w:rsidRPr="00C374B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ANSWER SHEET TYPE A</w:t>
      </w:r>
    </w:p>
    <w:p w:rsidR="003A1F40" w:rsidRPr="00C374B8" w:rsidRDefault="003A1F40" w:rsidP="003A1F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tbl>
      <w:tblPr>
        <w:tblW w:w="0" w:type="auto"/>
        <w:jc w:val="center"/>
        <w:tblLook w:val="04A0"/>
      </w:tblPr>
      <w:tblGrid>
        <w:gridCol w:w="607"/>
        <w:gridCol w:w="841"/>
        <w:gridCol w:w="607"/>
        <w:gridCol w:w="841"/>
      </w:tblGrid>
      <w:tr w:rsidR="003A1F40" w:rsidRPr="00C374B8" w:rsidTr="003A1F40">
        <w:trPr>
          <w:trHeight w:val="4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Item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s-ES"/>
              </w:rPr>
              <w:t>Option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Item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s-ES"/>
              </w:rPr>
              <w:t>Option</w:t>
            </w:r>
          </w:p>
        </w:tc>
      </w:tr>
      <w:tr w:rsidR="003A1F40" w:rsidRPr="00C374B8" w:rsidTr="003A1F40">
        <w:trPr>
          <w:trHeight w:val="4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 w:rsidP="003A1F40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A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 w:rsidP="003A1F40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A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</w:p>
        </w:tc>
      </w:tr>
      <w:tr w:rsidR="003A1F40" w:rsidRPr="00C374B8" w:rsidTr="003A1F40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 w:rsidP="003A1F40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A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 w:rsidP="003A1F40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A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</w:p>
        </w:tc>
      </w:tr>
      <w:tr w:rsidR="003A1F40" w:rsidRPr="00C374B8" w:rsidTr="003A1F40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 w:rsidP="003A1F40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A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 w:rsidP="003A1F40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A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</w:p>
        </w:tc>
      </w:tr>
      <w:tr w:rsidR="003A1F40" w:rsidRPr="00C374B8" w:rsidTr="003A1F40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AA0750" w:rsidP="003A1F40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A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 w:rsidP="003A1F40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A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</w:p>
        </w:tc>
      </w:tr>
      <w:tr w:rsidR="003A1F40" w:rsidRPr="00C374B8" w:rsidTr="003A1F40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 w:rsidP="003A1F40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A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6A2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A1F40" w:rsidRPr="006A2A03" w:rsidRDefault="003A1F40" w:rsidP="003A1F40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A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</w:p>
        </w:tc>
      </w:tr>
    </w:tbl>
    <w:p w:rsidR="003A1F40" w:rsidRPr="00C374B8" w:rsidRDefault="003A1F40" w:rsidP="003A1F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3A1F40" w:rsidRPr="00C374B8" w:rsidRDefault="003A1F40">
      <w:pPr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sectPr w:rsidR="003A1F40" w:rsidRPr="00C374B8" w:rsidSect="00B02B19">
      <w:pgSz w:w="16838" w:h="11906" w:orient="landscape"/>
      <w:pgMar w:top="1701" w:right="1417" w:bottom="1701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042D3"/>
    <w:multiLevelType w:val="hybridMultilevel"/>
    <w:tmpl w:val="8EBEAA98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D871CB"/>
    <w:multiLevelType w:val="hybridMultilevel"/>
    <w:tmpl w:val="B5924242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A64115"/>
    <w:multiLevelType w:val="hybridMultilevel"/>
    <w:tmpl w:val="088E9416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147239"/>
    <w:multiLevelType w:val="hybridMultilevel"/>
    <w:tmpl w:val="7C86AC1A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proofState w:spelling="clean" w:grammar="clean"/>
  <w:defaultTabStop w:val="708"/>
  <w:hyphenationZone w:val="425"/>
  <w:characterSpacingControl w:val="doNotCompress"/>
  <w:compat/>
  <w:rsids>
    <w:rsidRoot w:val="00EA0440"/>
    <w:rsid w:val="00010292"/>
    <w:rsid w:val="00063D61"/>
    <w:rsid w:val="000679AB"/>
    <w:rsid w:val="00074434"/>
    <w:rsid w:val="00090CFF"/>
    <w:rsid w:val="0009472C"/>
    <w:rsid w:val="000A5D9B"/>
    <w:rsid w:val="000B77F9"/>
    <w:rsid w:val="000C7B9C"/>
    <w:rsid w:val="000D3821"/>
    <w:rsid w:val="000D42A0"/>
    <w:rsid w:val="000D457F"/>
    <w:rsid w:val="000E623E"/>
    <w:rsid w:val="0011083A"/>
    <w:rsid w:val="0012525B"/>
    <w:rsid w:val="001377DA"/>
    <w:rsid w:val="00140175"/>
    <w:rsid w:val="00140BD0"/>
    <w:rsid w:val="00173691"/>
    <w:rsid w:val="00194B99"/>
    <w:rsid w:val="001A63D1"/>
    <w:rsid w:val="001E26E0"/>
    <w:rsid w:val="001E7CC6"/>
    <w:rsid w:val="0020727B"/>
    <w:rsid w:val="00207BEA"/>
    <w:rsid w:val="002208C4"/>
    <w:rsid w:val="00243CA0"/>
    <w:rsid w:val="00272F97"/>
    <w:rsid w:val="002759D0"/>
    <w:rsid w:val="002827F9"/>
    <w:rsid w:val="002B0313"/>
    <w:rsid w:val="002C60F8"/>
    <w:rsid w:val="002D4F80"/>
    <w:rsid w:val="002D758E"/>
    <w:rsid w:val="002E1618"/>
    <w:rsid w:val="00305558"/>
    <w:rsid w:val="00327F72"/>
    <w:rsid w:val="003411ED"/>
    <w:rsid w:val="003635AA"/>
    <w:rsid w:val="00383973"/>
    <w:rsid w:val="00395078"/>
    <w:rsid w:val="003A1F40"/>
    <w:rsid w:val="003B33C3"/>
    <w:rsid w:val="003C17A9"/>
    <w:rsid w:val="003C7A8D"/>
    <w:rsid w:val="003E2C2F"/>
    <w:rsid w:val="003F670C"/>
    <w:rsid w:val="00421A12"/>
    <w:rsid w:val="00423E0E"/>
    <w:rsid w:val="00425A93"/>
    <w:rsid w:val="004372E5"/>
    <w:rsid w:val="004521BD"/>
    <w:rsid w:val="00466839"/>
    <w:rsid w:val="004905CA"/>
    <w:rsid w:val="004C375C"/>
    <w:rsid w:val="004F4DEC"/>
    <w:rsid w:val="005213E5"/>
    <w:rsid w:val="00525733"/>
    <w:rsid w:val="00527749"/>
    <w:rsid w:val="005337B4"/>
    <w:rsid w:val="00572753"/>
    <w:rsid w:val="005846C2"/>
    <w:rsid w:val="00593FCD"/>
    <w:rsid w:val="00595E33"/>
    <w:rsid w:val="00597547"/>
    <w:rsid w:val="005B5BEB"/>
    <w:rsid w:val="005E2AB1"/>
    <w:rsid w:val="005E52E4"/>
    <w:rsid w:val="00610A70"/>
    <w:rsid w:val="00610D8B"/>
    <w:rsid w:val="0062177F"/>
    <w:rsid w:val="006547F3"/>
    <w:rsid w:val="00667A1B"/>
    <w:rsid w:val="00684A07"/>
    <w:rsid w:val="006A2A03"/>
    <w:rsid w:val="006A5B01"/>
    <w:rsid w:val="006D0233"/>
    <w:rsid w:val="006D16FC"/>
    <w:rsid w:val="006E4CC3"/>
    <w:rsid w:val="007073E7"/>
    <w:rsid w:val="00720F5E"/>
    <w:rsid w:val="0077574D"/>
    <w:rsid w:val="007A4338"/>
    <w:rsid w:val="007B5A0A"/>
    <w:rsid w:val="007F478D"/>
    <w:rsid w:val="00816196"/>
    <w:rsid w:val="00824139"/>
    <w:rsid w:val="00826CAE"/>
    <w:rsid w:val="00837252"/>
    <w:rsid w:val="008413F1"/>
    <w:rsid w:val="00843391"/>
    <w:rsid w:val="00850328"/>
    <w:rsid w:val="0086553F"/>
    <w:rsid w:val="00875770"/>
    <w:rsid w:val="008775FD"/>
    <w:rsid w:val="0088122A"/>
    <w:rsid w:val="00897FCA"/>
    <w:rsid w:val="00965466"/>
    <w:rsid w:val="009A721D"/>
    <w:rsid w:val="009C08C0"/>
    <w:rsid w:val="009E1748"/>
    <w:rsid w:val="009E3574"/>
    <w:rsid w:val="009F5287"/>
    <w:rsid w:val="009F630C"/>
    <w:rsid w:val="00A00C45"/>
    <w:rsid w:val="00A00CC5"/>
    <w:rsid w:val="00A04DBD"/>
    <w:rsid w:val="00A11169"/>
    <w:rsid w:val="00A11C02"/>
    <w:rsid w:val="00A1466F"/>
    <w:rsid w:val="00A67DF3"/>
    <w:rsid w:val="00A71D7C"/>
    <w:rsid w:val="00A92950"/>
    <w:rsid w:val="00A948A8"/>
    <w:rsid w:val="00AA0750"/>
    <w:rsid w:val="00AD0573"/>
    <w:rsid w:val="00AE21E5"/>
    <w:rsid w:val="00AE344F"/>
    <w:rsid w:val="00AF4377"/>
    <w:rsid w:val="00B02B19"/>
    <w:rsid w:val="00B07C4E"/>
    <w:rsid w:val="00B31BAD"/>
    <w:rsid w:val="00B36DB4"/>
    <w:rsid w:val="00B6645B"/>
    <w:rsid w:val="00B8621D"/>
    <w:rsid w:val="00B96AC1"/>
    <w:rsid w:val="00BB084E"/>
    <w:rsid w:val="00C01B0A"/>
    <w:rsid w:val="00C02E12"/>
    <w:rsid w:val="00C1322F"/>
    <w:rsid w:val="00C17864"/>
    <w:rsid w:val="00C215F7"/>
    <w:rsid w:val="00C374B8"/>
    <w:rsid w:val="00C96C23"/>
    <w:rsid w:val="00CB1A05"/>
    <w:rsid w:val="00CC7899"/>
    <w:rsid w:val="00CD43B7"/>
    <w:rsid w:val="00CF5B5F"/>
    <w:rsid w:val="00D360D8"/>
    <w:rsid w:val="00D507B8"/>
    <w:rsid w:val="00D72981"/>
    <w:rsid w:val="00D94BD4"/>
    <w:rsid w:val="00D94C2A"/>
    <w:rsid w:val="00DB0FC4"/>
    <w:rsid w:val="00DB5128"/>
    <w:rsid w:val="00DB5B70"/>
    <w:rsid w:val="00DB5E7B"/>
    <w:rsid w:val="00DB7627"/>
    <w:rsid w:val="00DC4B0C"/>
    <w:rsid w:val="00E03481"/>
    <w:rsid w:val="00E0442F"/>
    <w:rsid w:val="00E3287E"/>
    <w:rsid w:val="00E629A9"/>
    <w:rsid w:val="00E63821"/>
    <w:rsid w:val="00E65C31"/>
    <w:rsid w:val="00E84499"/>
    <w:rsid w:val="00E87DEB"/>
    <w:rsid w:val="00EA0274"/>
    <w:rsid w:val="00EA0440"/>
    <w:rsid w:val="00EB3226"/>
    <w:rsid w:val="00ED2431"/>
    <w:rsid w:val="00EE23AB"/>
    <w:rsid w:val="00EE5AD5"/>
    <w:rsid w:val="00EF127E"/>
    <w:rsid w:val="00F70299"/>
    <w:rsid w:val="00F92E22"/>
    <w:rsid w:val="00FF7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29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0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E1618"/>
    <w:pPr>
      <w:ind w:left="720"/>
      <w:contextualSpacing/>
    </w:pPr>
  </w:style>
  <w:style w:type="table" w:styleId="Tablaconcuadrcula">
    <w:name w:val="Table Grid"/>
    <w:basedOn w:val="Tablanormal"/>
    <w:uiPriority w:val="39"/>
    <w:rsid w:val="009A7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9A721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0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E1618"/>
    <w:pPr>
      <w:ind w:left="720"/>
      <w:contextualSpacing/>
    </w:pPr>
  </w:style>
  <w:style w:type="table" w:styleId="Tablaconcuadrcula">
    <w:name w:val="Table Grid"/>
    <w:basedOn w:val="Tablanormal"/>
    <w:uiPriority w:val="39"/>
    <w:rsid w:val="009A7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9A721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0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8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3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58349-9135-42E8-B785-B3EAE6EF1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499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Garrido Jiménez</dc:creator>
  <cp:lastModifiedBy>hum649</cp:lastModifiedBy>
  <cp:revision>2</cp:revision>
  <dcterms:created xsi:type="dcterms:W3CDTF">2019-06-04T08:23:00Z</dcterms:created>
  <dcterms:modified xsi:type="dcterms:W3CDTF">2019-06-04T08:23:00Z</dcterms:modified>
</cp:coreProperties>
</file>