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29C" w:rsidRPr="002143C9" w:rsidRDefault="00D9100B" w:rsidP="00BD129C">
      <w:pPr>
        <w:pStyle w:val="Default"/>
        <w:jc w:val="right"/>
        <w:rPr>
          <w:sz w:val="23"/>
          <w:szCs w:val="23"/>
          <w:lang w:val="en-US"/>
        </w:rPr>
      </w:pPr>
      <w:r>
        <w:rPr>
          <w:b/>
          <w:bCs/>
          <w:noProof/>
          <w:sz w:val="23"/>
          <w:szCs w:val="23"/>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marca-tinta-negro_150x133" style="position:absolute;left:0;text-align:left;margin-left:0;margin-top:6.55pt;width:87.75pt;height:74.4pt;z-index:1;visibility:visible;mso-position-horizontal:left">
            <v:imagedata r:id="rId9" o:title="marca-tinta-negro_150x133"/>
            <w10:wrap type="square" side="right"/>
          </v:shape>
        </w:pict>
      </w:r>
      <w:r w:rsidR="005A03CA" w:rsidRPr="002143C9">
        <w:rPr>
          <w:b/>
          <w:bCs/>
          <w:sz w:val="23"/>
          <w:szCs w:val="23"/>
          <w:lang w:val="en-US"/>
        </w:rPr>
        <w:t>Psy</w:t>
      </w:r>
      <w:r w:rsidR="00BD129C" w:rsidRPr="002143C9">
        <w:rPr>
          <w:b/>
          <w:bCs/>
          <w:sz w:val="23"/>
          <w:szCs w:val="23"/>
          <w:lang w:val="en-US"/>
        </w:rPr>
        <w:t>c</w:t>
      </w:r>
      <w:r w:rsidR="005A03CA" w:rsidRPr="002143C9">
        <w:rPr>
          <w:b/>
          <w:bCs/>
          <w:sz w:val="23"/>
          <w:szCs w:val="23"/>
          <w:lang w:val="en-US"/>
        </w:rPr>
        <w:t>h</w:t>
      </w:r>
      <w:r w:rsidR="00BD129C" w:rsidRPr="002143C9">
        <w:rPr>
          <w:b/>
          <w:bCs/>
          <w:sz w:val="23"/>
          <w:szCs w:val="23"/>
          <w:lang w:val="en-US"/>
        </w:rPr>
        <w:t>ometr</w:t>
      </w:r>
      <w:r w:rsidR="005A03CA" w:rsidRPr="002143C9">
        <w:rPr>
          <w:b/>
          <w:bCs/>
          <w:sz w:val="23"/>
          <w:szCs w:val="23"/>
          <w:lang w:val="en-US"/>
        </w:rPr>
        <w:t>ics</w:t>
      </w:r>
    </w:p>
    <w:p w:rsidR="00BD129C" w:rsidRPr="002143C9" w:rsidRDefault="005A03CA" w:rsidP="00BD129C">
      <w:pPr>
        <w:pStyle w:val="Default"/>
        <w:jc w:val="right"/>
        <w:rPr>
          <w:b/>
          <w:bCs/>
          <w:sz w:val="23"/>
          <w:szCs w:val="23"/>
          <w:lang w:val="en-US"/>
        </w:rPr>
      </w:pPr>
      <w:r w:rsidRPr="002143C9">
        <w:rPr>
          <w:b/>
          <w:bCs/>
          <w:sz w:val="23"/>
          <w:szCs w:val="23"/>
          <w:lang w:val="en-US"/>
        </w:rPr>
        <w:t>PRACTICE</w:t>
      </w:r>
      <w:r w:rsidR="00DC7FE6" w:rsidRPr="002143C9">
        <w:rPr>
          <w:b/>
          <w:bCs/>
          <w:sz w:val="23"/>
          <w:szCs w:val="23"/>
          <w:lang w:val="en-US"/>
        </w:rPr>
        <w:t xml:space="preserve"> </w:t>
      </w:r>
      <w:r w:rsidRPr="002143C9">
        <w:rPr>
          <w:b/>
          <w:bCs/>
          <w:sz w:val="23"/>
          <w:szCs w:val="23"/>
          <w:lang w:val="en-US"/>
        </w:rPr>
        <w:t>LESSON</w:t>
      </w:r>
      <w:r w:rsidR="00DC7FE6" w:rsidRPr="002143C9">
        <w:rPr>
          <w:b/>
          <w:bCs/>
          <w:sz w:val="23"/>
          <w:szCs w:val="23"/>
          <w:lang w:val="en-US"/>
        </w:rPr>
        <w:t xml:space="preserve"> 6 (2</w:t>
      </w:r>
      <w:r w:rsidRPr="002143C9">
        <w:rPr>
          <w:b/>
          <w:bCs/>
          <w:sz w:val="23"/>
          <w:szCs w:val="23"/>
          <w:lang w:val="en-US"/>
        </w:rPr>
        <w:t>nd</w:t>
      </w:r>
      <w:r w:rsidR="00BD129C" w:rsidRPr="002143C9">
        <w:rPr>
          <w:b/>
          <w:bCs/>
          <w:sz w:val="23"/>
          <w:szCs w:val="23"/>
          <w:lang w:val="en-US"/>
        </w:rPr>
        <w:t xml:space="preserve"> PART) </w:t>
      </w:r>
    </w:p>
    <w:p w:rsidR="00BD129C" w:rsidRPr="002143C9" w:rsidRDefault="005A03CA" w:rsidP="00BD129C">
      <w:pPr>
        <w:pStyle w:val="Default"/>
        <w:jc w:val="right"/>
        <w:rPr>
          <w:sz w:val="23"/>
          <w:szCs w:val="23"/>
          <w:lang w:val="en-US"/>
        </w:rPr>
      </w:pPr>
      <w:r w:rsidRPr="002143C9">
        <w:rPr>
          <w:b/>
          <w:bCs/>
          <w:sz w:val="23"/>
          <w:szCs w:val="23"/>
          <w:lang w:val="en-US"/>
        </w:rPr>
        <w:t>School of Psychology</w:t>
      </w:r>
    </w:p>
    <w:p w:rsidR="00BD129C" w:rsidRPr="002143C9" w:rsidRDefault="00BD129C" w:rsidP="00BD129C">
      <w:pPr>
        <w:pStyle w:val="Default"/>
        <w:jc w:val="right"/>
        <w:rPr>
          <w:b/>
          <w:bCs/>
          <w:sz w:val="23"/>
          <w:szCs w:val="23"/>
          <w:lang w:val="en-US"/>
        </w:rPr>
      </w:pPr>
      <w:r w:rsidRPr="002143C9">
        <w:rPr>
          <w:b/>
          <w:bCs/>
          <w:sz w:val="23"/>
          <w:szCs w:val="23"/>
          <w:lang w:val="en-US"/>
        </w:rPr>
        <w:t>Salvador Chacón Moscoso</w:t>
      </w:r>
    </w:p>
    <w:p w:rsidR="00C97B0E" w:rsidRPr="002143C9" w:rsidRDefault="00BD129C" w:rsidP="00BD129C">
      <w:pPr>
        <w:pStyle w:val="Default"/>
        <w:jc w:val="right"/>
        <w:rPr>
          <w:b/>
          <w:bCs/>
          <w:sz w:val="23"/>
          <w:szCs w:val="23"/>
          <w:lang w:val="en-US"/>
        </w:rPr>
      </w:pPr>
      <w:r w:rsidRPr="002143C9">
        <w:rPr>
          <w:b/>
          <w:bCs/>
          <w:sz w:val="23"/>
          <w:szCs w:val="23"/>
          <w:lang w:val="en-US"/>
        </w:rPr>
        <w:t>Susana Sanduvete Chaves</w:t>
      </w:r>
    </w:p>
    <w:p w:rsidR="00C97B0E" w:rsidRPr="002143C9" w:rsidRDefault="00C97B0E" w:rsidP="00AF522A">
      <w:pPr>
        <w:pStyle w:val="Default"/>
        <w:rPr>
          <w:b/>
          <w:bCs/>
          <w:sz w:val="23"/>
          <w:szCs w:val="23"/>
          <w:lang w:val="en-US"/>
        </w:rPr>
      </w:pPr>
    </w:p>
    <w:p w:rsidR="002A667E" w:rsidRPr="002143C9" w:rsidRDefault="002A667E" w:rsidP="00AF522A">
      <w:pPr>
        <w:pStyle w:val="Default"/>
        <w:rPr>
          <w:sz w:val="16"/>
          <w:szCs w:val="16"/>
          <w:lang w:val="en-US"/>
        </w:rPr>
      </w:pPr>
    </w:p>
    <w:p w:rsidR="00BD129C" w:rsidRPr="002143C9" w:rsidRDefault="005A03CA" w:rsidP="00BD129C">
      <w:pPr>
        <w:pStyle w:val="Default"/>
        <w:rPr>
          <w:b/>
          <w:bCs/>
          <w:sz w:val="23"/>
          <w:szCs w:val="23"/>
          <w:lang w:val="en-US"/>
        </w:rPr>
      </w:pPr>
      <w:r w:rsidRPr="002143C9">
        <w:rPr>
          <w:sz w:val="16"/>
          <w:szCs w:val="16"/>
          <w:lang w:val="en-US"/>
        </w:rPr>
        <w:t>DEPARTAMENT</w:t>
      </w:r>
      <w:r w:rsidR="00BD129C" w:rsidRPr="002143C9">
        <w:rPr>
          <w:sz w:val="16"/>
          <w:szCs w:val="16"/>
          <w:lang w:val="en-US"/>
        </w:rPr>
        <w:t xml:space="preserve"> </w:t>
      </w:r>
      <w:r w:rsidRPr="002143C9">
        <w:rPr>
          <w:sz w:val="16"/>
          <w:szCs w:val="16"/>
          <w:lang w:val="en-US"/>
        </w:rPr>
        <w:t>OF</w:t>
      </w:r>
      <w:r w:rsidR="00BD129C" w:rsidRPr="002143C9">
        <w:rPr>
          <w:sz w:val="16"/>
          <w:szCs w:val="16"/>
          <w:lang w:val="en-US"/>
        </w:rPr>
        <w:t xml:space="preserve"> </w:t>
      </w:r>
    </w:p>
    <w:p w:rsidR="00BD129C" w:rsidRPr="002143C9" w:rsidRDefault="00BD129C" w:rsidP="00BD129C">
      <w:pPr>
        <w:pStyle w:val="Default"/>
        <w:rPr>
          <w:sz w:val="16"/>
          <w:szCs w:val="16"/>
          <w:lang w:val="en-US"/>
        </w:rPr>
      </w:pPr>
      <w:r w:rsidRPr="002143C9">
        <w:rPr>
          <w:sz w:val="16"/>
          <w:szCs w:val="16"/>
          <w:lang w:val="en-US"/>
        </w:rPr>
        <w:t>EXPERIMENTAL</w:t>
      </w:r>
      <w:r w:rsidR="005A03CA" w:rsidRPr="002143C9">
        <w:rPr>
          <w:sz w:val="16"/>
          <w:szCs w:val="16"/>
          <w:lang w:val="en-US"/>
        </w:rPr>
        <w:t xml:space="preserve"> PSYCHOLOGY</w:t>
      </w:r>
    </w:p>
    <w:p w:rsidR="00AF522A" w:rsidRPr="002143C9" w:rsidRDefault="00AF522A">
      <w:pPr>
        <w:rPr>
          <w:rFonts w:ascii="Times New Roman" w:hAnsi="Times New Roman"/>
          <w:sz w:val="24"/>
          <w:szCs w:val="24"/>
          <w:lang w:val="en-US"/>
        </w:rPr>
      </w:pPr>
    </w:p>
    <w:p w:rsidR="00DC7FE6" w:rsidRPr="002143C9" w:rsidRDefault="00DC7FE6" w:rsidP="00DC7FE6">
      <w:pPr>
        <w:rPr>
          <w:rFonts w:ascii="Times New Roman" w:hAnsi="Times New Roman"/>
          <w:sz w:val="20"/>
          <w:szCs w:val="20"/>
          <w:lang w:val="en-US"/>
        </w:rPr>
      </w:pPr>
      <w:r w:rsidRPr="002143C9">
        <w:rPr>
          <w:rFonts w:ascii="Times New Roman" w:hAnsi="Times New Roman"/>
          <w:sz w:val="20"/>
          <w:szCs w:val="20"/>
          <w:lang w:val="en-US"/>
        </w:rPr>
        <w:t>E</w:t>
      </w:r>
      <w:r w:rsidR="005A03CA" w:rsidRPr="002143C9">
        <w:rPr>
          <w:rFonts w:ascii="Times New Roman" w:hAnsi="Times New Roman"/>
          <w:sz w:val="20"/>
          <w:szCs w:val="20"/>
          <w:lang w:val="en-US"/>
        </w:rPr>
        <w:t xml:space="preserve">xercises </w:t>
      </w:r>
      <w:r w:rsidRPr="002143C9">
        <w:rPr>
          <w:rFonts w:ascii="Times New Roman" w:hAnsi="Times New Roman"/>
          <w:sz w:val="20"/>
          <w:szCs w:val="20"/>
          <w:lang w:val="en-US"/>
        </w:rPr>
        <w:t>obt</w:t>
      </w:r>
      <w:r w:rsidR="005A03CA" w:rsidRPr="002143C9">
        <w:rPr>
          <w:rFonts w:ascii="Times New Roman" w:hAnsi="Times New Roman"/>
          <w:sz w:val="20"/>
          <w:szCs w:val="20"/>
          <w:lang w:val="en-US"/>
        </w:rPr>
        <w:t>ained</w:t>
      </w:r>
      <w:r w:rsidRPr="002143C9">
        <w:rPr>
          <w:rFonts w:ascii="Times New Roman" w:hAnsi="Times New Roman"/>
          <w:sz w:val="20"/>
          <w:szCs w:val="20"/>
          <w:lang w:val="en-US"/>
        </w:rPr>
        <w:t xml:space="preserve"> </w:t>
      </w:r>
      <w:r w:rsidR="005A03CA" w:rsidRPr="002143C9">
        <w:rPr>
          <w:rFonts w:ascii="Times New Roman" w:hAnsi="Times New Roman"/>
          <w:sz w:val="20"/>
          <w:szCs w:val="20"/>
          <w:lang w:val="en-US"/>
        </w:rPr>
        <w:t>from</w:t>
      </w:r>
      <w:r w:rsidRPr="002143C9">
        <w:rPr>
          <w:rFonts w:ascii="Times New Roman" w:hAnsi="Times New Roman"/>
          <w:sz w:val="20"/>
          <w:szCs w:val="20"/>
          <w:lang w:val="en-US"/>
        </w:rPr>
        <w:t xml:space="preserve"> Barbero, M. I., García, E., Vila, E. &amp; Holgado, F. P. (2010). </w:t>
      </w:r>
      <w:r w:rsidRPr="002143C9">
        <w:rPr>
          <w:rFonts w:ascii="Times New Roman" w:hAnsi="Times New Roman"/>
          <w:i/>
          <w:sz w:val="20"/>
          <w:szCs w:val="20"/>
          <w:lang w:val="en-US"/>
        </w:rPr>
        <w:t xml:space="preserve">Psicometría. Problemas resueltos. </w:t>
      </w:r>
      <w:r w:rsidRPr="002143C9">
        <w:rPr>
          <w:rFonts w:ascii="Times New Roman" w:hAnsi="Times New Roman"/>
          <w:sz w:val="20"/>
          <w:szCs w:val="20"/>
          <w:lang w:val="en-US"/>
        </w:rPr>
        <w:t>Madrid: Sanz y Torres.</w:t>
      </w:r>
    </w:p>
    <w:p w:rsidR="002944A7" w:rsidRPr="002143C9" w:rsidRDefault="002944A7" w:rsidP="002944A7">
      <w:pPr>
        <w:ind w:left="360"/>
        <w:jc w:val="both"/>
        <w:rPr>
          <w:rFonts w:ascii="Times New Roman" w:hAnsi="Times New Roman"/>
          <w:sz w:val="24"/>
          <w:szCs w:val="24"/>
          <w:lang w:val="en-US"/>
        </w:rPr>
      </w:pPr>
    </w:p>
    <w:p w:rsidR="005A03CA" w:rsidRPr="002143C9" w:rsidRDefault="005A03CA" w:rsidP="005A03CA">
      <w:pPr>
        <w:numPr>
          <w:ilvl w:val="0"/>
          <w:numId w:val="15"/>
        </w:numPr>
        <w:jc w:val="both"/>
        <w:rPr>
          <w:rFonts w:ascii="Times New Roman" w:hAnsi="Times New Roman"/>
          <w:sz w:val="24"/>
          <w:szCs w:val="24"/>
          <w:lang w:val="en-US"/>
        </w:rPr>
      </w:pPr>
      <w:r w:rsidRPr="002143C9">
        <w:rPr>
          <w:rFonts w:ascii="Times New Roman" w:hAnsi="Times New Roman"/>
          <w:sz w:val="24"/>
          <w:szCs w:val="24"/>
          <w:lang w:val="en-US"/>
        </w:rPr>
        <w:t>All applicants to study in a concrete university fulfill</w:t>
      </w:r>
      <w:r w:rsidR="00A0748E" w:rsidRPr="002143C9">
        <w:rPr>
          <w:rFonts w:ascii="Times New Roman" w:hAnsi="Times New Roman"/>
          <w:sz w:val="24"/>
          <w:szCs w:val="24"/>
          <w:lang w:val="en-US"/>
        </w:rPr>
        <w:t>ed</w:t>
      </w:r>
      <w:r w:rsidRPr="002143C9">
        <w:rPr>
          <w:rFonts w:ascii="Times New Roman" w:hAnsi="Times New Roman"/>
          <w:sz w:val="24"/>
          <w:szCs w:val="24"/>
          <w:lang w:val="en-US"/>
        </w:rPr>
        <w:t xml:space="preserve"> a test of general intelligence and another of minimum required knowledge. The correlation of the first test with academic performance is 0.7 and the correlation of the second test with academic performance is 0.6. The correlation between both tests (intelligence / knowledge) is 0.1. A person obtains a typical score of 1 and 0 respectively in each of these tests. Calculate:</w:t>
      </w:r>
    </w:p>
    <w:p w:rsidR="005C668C" w:rsidRPr="002143C9" w:rsidRDefault="005C668C" w:rsidP="00385870">
      <w:pPr>
        <w:numPr>
          <w:ilvl w:val="1"/>
          <w:numId w:val="15"/>
        </w:numPr>
        <w:jc w:val="both"/>
        <w:rPr>
          <w:rFonts w:ascii="Times New Roman" w:hAnsi="Times New Roman"/>
          <w:sz w:val="24"/>
          <w:szCs w:val="24"/>
          <w:lang w:val="en-US"/>
        </w:rPr>
      </w:pPr>
      <w:r w:rsidRPr="002143C9">
        <w:rPr>
          <w:rFonts w:ascii="Times New Roman" w:hAnsi="Times New Roman"/>
          <w:sz w:val="24"/>
          <w:szCs w:val="24"/>
          <w:lang w:val="en-US"/>
        </w:rPr>
        <w:t>The typical score that we would predict in academic performance for that concrete person.</w:t>
      </w:r>
    </w:p>
    <w:p w:rsidR="005C668C" w:rsidRPr="002143C9" w:rsidRDefault="005C668C" w:rsidP="00385870">
      <w:pPr>
        <w:numPr>
          <w:ilvl w:val="1"/>
          <w:numId w:val="15"/>
        </w:numPr>
        <w:jc w:val="both"/>
        <w:rPr>
          <w:rFonts w:ascii="Times New Roman" w:hAnsi="Times New Roman"/>
          <w:sz w:val="24"/>
          <w:szCs w:val="24"/>
          <w:lang w:val="en-US"/>
        </w:rPr>
      </w:pPr>
      <w:r w:rsidRPr="002143C9">
        <w:rPr>
          <w:rFonts w:ascii="Times New Roman" w:hAnsi="Times New Roman"/>
          <w:sz w:val="24"/>
          <w:szCs w:val="24"/>
          <w:lang w:val="en-US"/>
        </w:rPr>
        <w:t>The coefficient of determination of the tests.</w:t>
      </w:r>
    </w:p>
    <w:p w:rsidR="00E414AB" w:rsidRPr="002143C9" w:rsidRDefault="005C668C" w:rsidP="00E414AB">
      <w:pPr>
        <w:numPr>
          <w:ilvl w:val="1"/>
          <w:numId w:val="15"/>
        </w:numPr>
        <w:jc w:val="both"/>
        <w:rPr>
          <w:rFonts w:ascii="Times New Roman" w:hAnsi="Times New Roman"/>
          <w:sz w:val="24"/>
          <w:szCs w:val="24"/>
          <w:lang w:val="en-US"/>
        </w:rPr>
      </w:pPr>
      <w:r w:rsidRPr="002143C9">
        <w:rPr>
          <w:rFonts w:ascii="Times New Roman" w:hAnsi="Times New Roman"/>
          <w:sz w:val="24"/>
          <w:szCs w:val="24"/>
          <w:lang w:val="en-US"/>
        </w:rPr>
        <w:t>The multiple alienation coefficient</w:t>
      </w:r>
      <w:r w:rsidR="00385870" w:rsidRPr="002143C9">
        <w:rPr>
          <w:rFonts w:ascii="Times New Roman" w:hAnsi="Times New Roman"/>
          <w:sz w:val="24"/>
          <w:szCs w:val="24"/>
          <w:lang w:val="en-US"/>
        </w:rPr>
        <w:t>.</w:t>
      </w:r>
    </w:p>
    <w:p w:rsidR="00E414AB" w:rsidRPr="002143C9" w:rsidRDefault="00E414AB" w:rsidP="00E414AB">
      <w:pPr>
        <w:numPr>
          <w:ilvl w:val="1"/>
          <w:numId w:val="15"/>
        </w:numPr>
        <w:jc w:val="both"/>
        <w:rPr>
          <w:rFonts w:ascii="Times New Roman" w:hAnsi="Times New Roman"/>
          <w:sz w:val="24"/>
          <w:szCs w:val="24"/>
          <w:lang w:val="en-US"/>
        </w:rPr>
      </w:pPr>
      <w:r w:rsidRPr="002143C9">
        <w:rPr>
          <w:rFonts w:ascii="Times New Roman" w:hAnsi="Times New Roman"/>
          <w:sz w:val="24"/>
          <w:szCs w:val="24"/>
          <w:lang w:val="en-US"/>
        </w:rPr>
        <w:t>The multiple coefficient of predictive value.</w:t>
      </w:r>
    </w:p>
    <w:p w:rsidR="00E414AB" w:rsidRPr="002143C9" w:rsidRDefault="00E414AB" w:rsidP="00E414AB">
      <w:pPr>
        <w:ind w:left="1080"/>
        <w:jc w:val="both"/>
        <w:rPr>
          <w:rFonts w:ascii="Times New Roman" w:hAnsi="Times New Roman"/>
          <w:sz w:val="24"/>
          <w:szCs w:val="24"/>
          <w:lang w:val="en-US"/>
        </w:rPr>
      </w:pPr>
    </w:p>
    <w:p w:rsidR="00A0748E" w:rsidRPr="002143C9" w:rsidRDefault="00A0748E" w:rsidP="00091857">
      <w:pPr>
        <w:numPr>
          <w:ilvl w:val="0"/>
          <w:numId w:val="15"/>
        </w:numPr>
        <w:jc w:val="both"/>
        <w:rPr>
          <w:rFonts w:ascii="Times New Roman" w:hAnsi="Times New Roman"/>
          <w:sz w:val="24"/>
          <w:szCs w:val="24"/>
          <w:lang w:val="en-US"/>
        </w:rPr>
      </w:pPr>
      <w:r w:rsidRPr="002143C9">
        <w:rPr>
          <w:rFonts w:ascii="Times New Roman" w:hAnsi="Times New Roman"/>
          <w:sz w:val="24"/>
          <w:szCs w:val="24"/>
          <w:lang w:val="en-US"/>
        </w:rPr>
        <w:t>A two-test battery was developed to diagnose graphical-lexical alterations: one test studied reading and the other, writing. Any person who is above 12 points in the criterion is considered pathological. The reading test has a correlatio</w:t>
      </w:r>
      <w:r w:rsidR="00A84436">
        <w:rPr>
          <w:rFonts w:ascii="Times New Roman" w:hAnsi="Times New Roman"/>
          <w:sz w:val="24"/>
          <w:szCs w:val="24"/>
          <w:lang w:val="en-US"/>
        </w:rPr>
        <w:t>n with the criterion of 0.72, a</w:t>
      </w:r>
      <w:r w:rsidRPr="002143C9">
        <w:rPr>
          <w:rFonts w:ascii="Times New Roman" w:hAnsi="Times New Roman"/>
          <w:sz w:val="24"/>
          <w:szCs w:val="24"/>
          <w:lang w:val="en-US"/>
        </w:rPr>
        <w:t xml:space="preserve"> mean of 20 and a standard deviation of 8. The correlation with the criterion of the writing test is 0.76, its mean of 50 and its standard deviation of 3. The correlation between both tests is 0.3. The mean score of the criterion is 10 points and its standard deviation is 2.</w:t>
      </w:r>
    </w:p>
    <w:p w:rsidR="007F1AB7" w:rsidRPr="002143C9" w:rsidRDefault="00091857" w:rsidP="00385870">
      <w:pPr>
        <w:ind w:left="360"/>
        <w:jc w:val="both"/>
        <w:rPr>
          <w:rFonts w:ascii="Times New Roman" w:hAnsi="Times New Roman"/>
          <w:sz w:val="24"/>
          <w:szCs w:val="24"/>
          <w:lang w:val="en-US"/>
        </w:rPr>
      </w:pPr>
      <w:r w:rsidRPr="002143C9">
        <w:rPr>
          <w:rFonts w:ascii="Times New Roman" w:hAnsi="Times New Roman"/>
          <w:sz w:val="24"/>
          <w:szCs w:val="24"/>
          <w:lang w:val="en-US"/>
        </w:rPr>
        <w:t>A child obtained 16 points in the reading test and 50 in the writing test. Can we say at the 99% level of confidence that this child does not present any type of graphical-lexical pathology based on his results in the test? (</w:t>
      </w:r>
      <w:r w:rsidRPr="002143C9">
        <w:rPr>
          <w:rFonts w:ascii="Times New Roman" w:hAnsi="Times New Roman"/>
          <w:i/>
          <w:sz w:val="24"/>
          <w:szCs w:val="24"/>
          <w:lang w:val="en-US"/>
        </w:rPr>
        <w:t>Please, use Z</w:t>
      </w:r>
      <w:r w:rsidRPr="002143C9">
        <w:rPr>
          <w:rFonts w:ascii="Times New Roman" w:hAnsi="Times New Roman"/>
          <w:i/>
          <w:sz w:val="24"/>
          <w:szCs w:val="24"/>
          <w:vertAlign w:val="subscript"/>
          <w:lang w:val="en-US"/>
        </w:rPr>
        <w:t>C</w:t>
      </w:r>
      <w:r w:rsidRPr="002143C9">
        <w:rPr>
          <w:rFonts w:ascii="Times New Roman" w:hAnsi="Times New Roman"/>
          <w:i/>
          <w:sz w:val="24"/>
          <w:szCs w:val="24"/>
          <w:lang w:val="en-US"/>
        </w:rPr>
        <w:t xml:space="preserve"> = 2.33 for one-tail contrast with LC = 99%</w:t>
      </w:r>
      <w:r w:rsidRPr="002143C9">
        <w:rPr>
          <w:rFonts w:ascii="Times New Roman" w:hAnsi="Times New Roman"/>
          <w:sz w:val="24"/>
          <w:szCs w:val="24"/>
          <w:lang w:val="en-US"/>
        </w:rPr>
        <w:t>).</w:t>
      </w:r>
    </w:p>
    <w:p w:rsidR="00091857" w:rsidRPr="002143C9" w:rsidRDefault="00091857" w:rsidP="00385870">
      <w:pPr>
        <w:ind w:left="360"/>
        <w:jc w:val="both"/>
        <w:rPr>
          <w:rFonts w:ascii="Times New Roman" w:hAnsi="Times New Roman"/>
          <w:sz w:val="24"/>
          <w:szCs w:val="24"/>
          <w:lang w:val="en-US"/>
        </w:rPr>
      </w:pPr>
    </w:p>
    <w:p w:rsidR="00E761FA" w:rsidRPr="002143C9" w:rsidRDefault="00E761FA" w:rsidP="00AC5032">
      <w:pPr>
        <w:numPr>
          <w:ilvl w:val="0"/>
          <w:numId w:val="15"/>
        </w:numPr>
        <w:jc w:val="both"/>
        <w:rPr>
          <w:rFonts w:ascii="Times New Roman" w:hAnsi="Times New Roman"/>
          <w:sz w:val="24"/>
          <w:szCs w:val="24"/>
          <w:lang w:val="en-US"/>
        </w:rPr>
      </w:pPr>
      <w:r w:rsidRPr="002143C9">
        <w:rPr>
          <w:rFonts w:ascii="Times New Roman" w:hAnsi="Times New Roman"/>
          <w:sz w:val="24"/>
          <w:szCs w:val="24"/>
          <w:lang w:val="en-US"/>
        </w:rPr>
        <w:lastRenderedPageBreak/>
        <w:t>The job satisfaction of 8 participants was measured with a test (X). In addition, their spouses were asked whether they considered their partners were satisfied with their jobs. The results obtained are presented in the table below:</w:t>
      </w:r>
    </w:p>
    <w:tbl>
      <w:tblPr>
        <w:tblW w:w="0" w:type="auto"/>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1443"/>
        <w:gridCol w:w="1023"/>
      </w:tblGrid>
      <w:tr w:rsidR="003A64C3" w:rsidRPr="002143C9" w:rsidTr="00B565FE">
        <w:trPr>
          <w:jc w:val="center"/>
        </w:trPr>
        <w:tc>
          <w:tcPr>
            <w:tcW w:w="0" w:type="auto"/>
            <w:vAlign w:val="center"/>
          </w:tcPr>
          <w:p w:rsidR="003A64C3" w:rsidRPr="002143C9" w:rsidRDefault="00E761FA"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Participant</w:t>
            </w:r>
            <w:r w:rsidR="003A64C3" w:rsidRPr="002143C9">
              <w:rPr>
                <w:rFonts w:ascii="Times New Roman" w:hAnsi="Times New Roman"/>
                <w:sz w:val="24"/>
                <w:szCs w:val="24"/>
                <w:lang w:val="en-US"/>
              </w:rPr>
              <w:t>s</w:t>
            </w:r>
          </w:p>
        </w:tc>
        <w:tc>
          <w:tcPr>
            <w:tcW w:w="0" w:type="auto"/>
            <w:vAlign w:val="center"/>
          </w:tcPr>
          <w:p w:rsidR="003A64C3" w:rsidRPr="002143C9" w:rsidRDefault="00E761FA"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Assessments</w:t>
            </w:r>
          </w:p>
        </w:tc>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Test (X)</w:t>
            </w:r>
          </w:p>
        </w:tc>
      </w:tr>
      <w:tr w:rsidR="003A64C3" w:rsidRPr="002143C9" w:rsidTr="00B565FE">
        <w:trPr>
          <w:jc w:val="center"/>
        </w:trPr>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A</w:t>
            </w:r>
          </w:p>
        </w:tc>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No</w:t>
            </w:r>
          </w:p>
        </w:tc>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2</w:t>
            </w:r>
          </w:p>
        </w:tc>
      </w:tr>
      <w:tr w:rsidR="003A64C3" w:rsidRPr="002143C9" w:rsidTr="00B565FE">
        <w:trPr>
          <w:jc w:val="center"/>
        </w:trPr>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B</w:t>
            </w:r>
          </w:p>
        </w:tc>
        <w:tc>
          <w:tcPr>
            <w:tcW w:w="0" w:type="auto"/>
            <w:vAlign w:val="center"/>
          </w:tcPr>
          <w:p w:rsidR="003A64C3" w:rsidRPr="002143C9" w:rsidRDefault="00E761FA"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Yes</w:t>
            </w:r>
          </w:p>
        </w:tc>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4</w:t>
            </w:r>
          </w:p>
        </w:tc>
      </w:tr>
      <w:tr w:rsidR="003A64C3" w:rsidRPr="002143C9" w:rsidTr="00B565FE">
        <w:trPr>
          <w:jc w:val="center"/>
        </w:trPr>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C</w:t>
            </w:r>
          </w:p>
        </w:tc>
        <w:tc>
          <w:tcPr>
            <w:tcW w:w="0" w:type="auto"/>
            <w:vAlign w:val="center"/>
          </w:tcPr>
          <w:p w:rsidR="003A64C3" w:rsidRPr="002143C9" w:rsidRDefault="00E761FA"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Yes</w:t>
            </w:r>
          </w:p>
        </w:tc>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5</w:t>
            </w:r>
          </w:p>
        </w:tc>
      </w:tr>
      <w:tr w:rsidR="003A64C3" w:rsidRPr="002143C9" w:rsidTr="00B565FE">
        <w:trPr>
          <w:jc w:val="center"/>
        </w:trPr>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D</w:t>
            </w:r>
          </w:p>
        </w:tc>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No</w:t>
            </w:r>
          </w:p>
        </w:tc>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6</w:t>
            </w:r>
          </w:p>
        </w:tc>
      </w:tr>
      <w:tr w:rsidR="003A64C3" w:rsidRPr="002143C9" w:rsidTr="00B565FE">
        <w:trPr>
          <w:jc w:val="center"/>
        </w:trPr>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E</w:t>
            </w:r>
          </w:p>
        </w:tc>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No</w:t>
            </w:r>
          </w:p>
        </w:tc>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3</w:t>
            </w:r>
          </w:p>
        </w:tc>
      </w:tr>
      <w:tr w:rsidR="003A64C3" w:rsidRPr="002143C9" w:rsidTr="00B565FE">
        <w:trPr>
          <w:jc w:val="center"/>
        </w:trPr>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F</w:t>
            </w:r>
          </w:p>
        </w:tc>
        <w:tc>
          <w:tcPr>
            <w:tcW w:w="0" w:type="auto"/>
            <w:vAlign w:val="center"/>
          </w:tcPr>
          <w:p w:rsidR="003A64C3" w:rsidRPr="002143C9" w:rsidRDefault="00E761FA"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Yes</w:t>
            </w:r>
          </w:p>
        </w:tc>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8</w:t>
            </w:r>
          </w:p>
        </w:tc>
      </w:tr>
      <w:tr w:rsidR="003A64C3" w:rsidRPr="002143C9" w:rsidTr="00B565FE">
        <w:trPr>
          <w:jc w:val="center"/>
        </w:trPr>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G</w:t>
            </w:r>
          </w:p>
        </w:tc>
        <w:tc>
          <w:tcPr>
            <w:tcW w:w="0" w:type="auto"/>
            <w:vAlign w:val="center"/>
          </w:tcPr>
          <w:p w:rsidR="003A64C3" w:rsidRPr="002143C9" w:rsidRDefault="00E761FA"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Yes</w:t>
            </w:r>
          </w:p>
        </w:tc>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7</w:t>
            </w:r>
          </w:p>
        </w:tc>
      </w:tr>
      <w:tr w:rsidR="003A64C3" w:rsidRPr="002143C9" w:rsidTr="00B565FE">
        <w:trPr>
          <w:jc w:val="center"/>
        </w:trPr>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H</w:t>
            </w:r>
          </w:p>
        </w:tc>
        <w:tc>
          <w:tcPr>
            <w:tcW w:w="0" w:type="auto"/>
            <w:vAlign w:val="center"/>
          </w:tcPr>
          <w:p w:rsidR="003A64C3" w:rsidRPr="002143C9" w:rsidRDefault="00E761FA"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Yes</w:t>
            </w:r>
          </w:p>
        </w:tc>
        <w:tc>
          <w:tcPr>
            <w:tcW w:w="0" w:type="auto"/>
            <w:vAlign w:val="center"/>
          </w:tcPr>
          <w:p w:rsidR="003A64C3" w:rsidRPr="002143C9" w:rsidRDefault="003A64C3" w:rsidP="00B565FE">
            <w:pPr>
              <w:spacing w:line="240" w:lineRule="auto"/>
              <w:jc w:val="center"/>
              <w:rPr>
                <w:rFonts w:ascii="Times New Roman" w:hAnsi="Times New Roman"/>
                <w:sz w:val="24"/>
                <w:szCs w:val="24"/>
                <w:lang w:val="en-US"/>
              </w:rPr>
            </w:pPr>
            <w:r w:rsidRPr="002143C9">
              <w:rPr>
                <w:rFonts w:ascii="Times New Roman" w:hAnsi="Times New Roman"/>
                <w:sz w:val="24"/>
                <w:szCs w:val="24"/>
                <w:lang w:val="en-US"/>
              </w:rPr>
              <w:t>8</w:t>
            </w:r>
          </w:p>
        </w:tc>
      </w:tr>
    </w:tbl>
    <w:p w:rsidR="003A64C3" w:rsidRPr="002143C9" w:rsidRDefault="003A64C3" w:rsidP="003A64C3">
      <w:pPr>
        <w:ind w:left="360"/>
        <w:jc w:val="both"/>
        <w:rPr>
          <w:rFonts w:ascii="Times New Roman" w:hAnsi="Times New Roman"/>
          <w:sz w:val="24"/>
          <w:szCs w:val="24"/>
          <w:lang w:val="en-US"/>
        </w:rPr>
      </w:pPr>
    </w:p>
    <w:p w:rsidR="00385870" w:rsidRPr="002143C9" w:rsidRDefault="003A64C3" w:rsidP="003A64C3">
      <w:pPr>
        <w:ind w:left="426"/>
        <w:jc w:val="both"/>
        <w:rPr>
          <w:rFonts w:ascii="Times New Roman" w:hAnsi="Times New Roman"/>
          <w:sz w:val="24"/>
          <w:szCs w:val="24"/>
          <w:lang w:val="en-US"/>
        </w:rPr>
      </w:pPr>
      <w:r w:rsidRPr="002143C9">
        <w:rPr>
          <w:rFonts w:ascii="Times New Roman" w:hAnsi="Times New Roman"/>
          <w:sz w:val="24"/>
          <w:szCs w:val="24"/>
          <w:lang w:val="en-US"/>
        </w:rPr>
        <w:t>As</w:t>
      </w:r>
      <w:r w:rsidR="00AC5032" w:rsidRPr="002143C9">
        <w:rPr>
          <w:rFonts w:ascii="Times New Roman" w:hAnsi="Times New Roman"/>
          <w:sz w:val="24"/>
          <w:szCs w:val="24"/>
          <w:lang w:val="en-US"/>
        </w:rPr>
        <w:t xml:space="preserve">suming that all the errors are equally </w:t>
      </w:r>
      <w:r w:rsidR="002143C9" w:rsidRPr="002143C9">
        <w:rPr>
          <w:rFonts w:ascii="Times New Roman" w:hAnsi="Times New Roman"/>
          <w:sz w:val="24"/>
          <w:szCs w:val="24"/>
          <w:lang w:val="en-US"/>
        </w:rPr>
        <w:t>relevant</w:t>
      </w:r>
      <w:r w:rsidRPr="002143C9">
        <w:rPr>
          <w:rFonts w:ascii="Times New Roman" w:hAnsi="Times New Roman"/>
          <w:sz w:val="24"/>
          <w:szCs w:val="24"/>
          <w:lang w:val="en-US"/>
        </w:rPr>
        <w:t>:</w:t>
      </w:r>
    </w:p>
    <w:p w:rsidR="002858AA" w:rsidRPr="002143C9" w:rsidRDefault="002858AA" w:rsidP="003A64C3">
      <w:pPr>
        <w:numPr>
          <w:ilvl w:val="0"/>
          <w:numId w:val="16"/>
        </w:numPr>
        <w:jc w:val="both"/>
        <w:rPr>
          <w:rFonts w:ascii="Times New Roman" w:hAnsi="Times New Roman"/>
          <w:sz w:val="24"/>
          <w:szCs w:val="24"/>
          <w:lang w:val="en-US"/>
        </w:rPr>
      </w:pPr>
      <w:r w:rsidRPr="002143C9">
        <w:rPr>
          <w:rFonts w:ascii="Times New Roman" w:hAnsi="Times New Roman"/>
          <w:sz w:val="24"/>
          <w:szCs w:val="24"/>
          <w:lang w:val="en-US"/>
        </w:rPr>
        <w:t>W</w:t>
      </w:r>
      <w:r w:rsidR="00AC5032" w:rsidRPr="002143C9">
        <w:rPr>
          <w:rFonts w:ascii="Times New Roman" w:hAnsi="Times New Roman"/>
          <w:sz w:val="24"/>
          <w:szCs w:val="24"/>
          <w:lang w:val="en-US"/>
        </w:rPr>
        <w:t xml:space="preserve">hat </w:t>
      </w:r>
      <w:r w:rsidRPr="002143C9">
        <w:rPr>
          <w:rFonts w:ascii="Times New Roman" w:hAnsi="Times New Roman"/>
          <w:sz w:val="24"/>
          <w:szCs w:val="24"/>
          <w:lang w:val="en-US"/>
        </w:rPr>
        <w:t>is</w:t>
      </w:r>
      <w:r w:rsidR="00AC5032" w:rsidRPr="002143C9">
        <w:rPr>
          <w:rFonts w:ascii="Times New Roman" w:hAnsi="Times New Roman"/>
          <w:sz w:val="24"/>
          <w:szCs w:val="24"/>
          <w:lang w:val="en-US"/>
        </w:rPr>
        <w:t xml:space="preserve"> the cut-off</w:t>
      </w:r>
      <w:r w:rsidRPr="002143C9">
        <w:rPr>
          <w:rFonts w:ascii="Times New Roman" w:hAnsi="Times New Roman"/>
          <w:sz w:val="24"/>
          <w:szCs w:val="24"/>
          <w:lang w:val="en-US"/>
        </w:rPr>
        <w:t xml:space="preserve"> point that minimizes the number of </w:t>
      </w:r>
      <w:r w:rsidR="00AC5032" w:rsidRPr="002143C9">
        <w:rPr>
          <w:rFonts w:ascii="Times New Roman" w:hAnsi="Times New Roman"/>
          <w:sz w:val="24"/>
          <w:szCs w:val="24"/>
          <w:lang w:val="en-US"/>
        </w:rPr>
        <w:t>classification errors made when using the scale?</w:t>
      </w:r>
    </w:p>
    <w:p w:rsidR="00DA37F2" w:rsidRPr="002143C9" w:rsidRDefault="002858AA" w:rsidP="003A64C3">
      <w:pPr>
        <w:numPr>
          <w:ilvl w:val="0"/>
          <w:numId w:val="16"/>
        </w:numPr>
        <w:jc w:val="both"/>
        <w:rPr>
          <w:rFonts w:ascii="Times New Roman" w:hAnsi="Times New Roman"/>
          <w:sz w:val="24"/>
          <w:szCs w:val="24"/>
          <w:lang w:val="en-US"/>
        </w:rPr>
      </w:pPr>
      <w:r w:rsidRPr="002143C9">
        <w:rPr>
          <w:rFonts w:ascii="Times New Roman" w:hAnsi="Times New Roman"/>
          <w:sz w:val="24"/>
          <w:szCs w:val="24"/>
          <w:lang w:val="en-US"/>
        </w:rPr>
        <w:t>Once established the cut-off point,</w:t>
      </w:r>
      <w:r w:rsidR="00DA37F2" w:rsidRPr="002143C9">
        <w:rPr>
          <w:rFonts w:ascii="Times New Roman" w:hAnsi="Times New Roman"/>
          <w:sz w:val="24"/>
          <w:szCs w:val="24"/>
          <w:lang w:val="en-US"/>
        </w:rPr>
        <w:t xml:space="preserve"> </w:t>
      </w:r>
      <w:r w:rsidR="002143C9" w:rsidRPr="002143C9">
        <w:rPr>
          <w:rFonts w:ascii="Times New Roman" w:hAnsi="Times New Roman"/>
          <w:sz w:val="24"/>
          <w:szCs w:val="24"/>
          <w:lang w:val="en-US"/>
        </w:rPr>
        <w:t>calculate</w:t>
      </w:r>
      <w:r w:rsidRPr="002143C9">
        <w:rPr>
          <w:rFonts w:ascii="Times New Roman" w:hAnsi="Times New Roman"/>
          <w:sz w:val="24"/>
          <w:szCs w:val="24"/>
          <w:lang w:val="en-US"/>
        </w:rPr>
        <w:t xml:space="preserve"> the:</w:t>
      </w:r>
    </w:p>
    <w:p w:rsidR="00DA37F2" w:rsidRPr="002143C9" w:rsidRDefault="002858AA" w:rsidP="00DA37F2">
      <w:pPr>
        <w:numPr>
          <w:ilvl w:val="1"/>
          <w:numId w:val="16"/>
        </w:numPr>
        <w:jc w:val="both"/>
        <w:rPr>
          <w:rFonts w:ascii="Times New Roman" w:hAnsi="Times New Roman"/>
          <w:sz w:val="24"/>
          <w:szCs w:val="24"/>
          <w:lang w:val="en-US"/>
        </w:rPr>
      </w:pPr>
      <w:r w:rsidRPr="002143C9">
        <w:rPr>
          <w:rFonts w:ascii="Times New Roman" w:hAnsi="Times New Roman"/>
          <w:sz w:val="24"/>
          <w:szCs w:val="24"/>
          <w:lang w:val="en-US"/>
        </w:rPr>
        <w:t>Total proportion of right classifications</w:t>
      </w:r>
      <w:r w:rsidR="00DA37F2" w:rsidRPr="002143C9">
        <w:rPr>
          <w:rFonts w:ascii="Times New Roman" w:hAnsi="Times New Roman"/>
          <w:sz w:val="24"/>
          <w:szCs w:val="24"/>
          <w:lang w:val="en-US"/>
        </w:rPr>
        <w:t>.</w:t>
      </w:r>
    </w:p>
    <w:p w:rsidR="00DA37F2" w:rsidRPr="002143C9" w:rsidRDefault="002858AA" w:rsidP="00DA37F2">
      <w:pPr>
        <w:numPr>
          <w:ilvl w:val="1"/>
          <w:numId w:val="16"/>
        </w:numPr>
        <w:jc w:val="both"/>
        <w:rPr>
          <w:rFonts w:ascii="Times New Roman" w:hAnsi="Times New Roman"/>
          <w:sz w:val="24"/>
          <w:szCs w:val="24"/>
          <w:lang w:val="en-US"/>
        </w:rPr>
      </w:pPr>
      <w:r w:rsidRPr="002143C9">
        <w:rPr>
          <w:rFonts w:ascii="Times New Roman" w:hAnsi="Times New Roman"/>
          <w:sz w:val="24"/>
          <w:szCs w:val="24"/>
          <w:lang w:val="en-US"/>
        </w:rPr>
        <w:t>Sensibility</w:t>
      </w:r>
      <w:r w:rsidR="00DA37F2" w:rsidRPr="002143C9">
        <w:rPr>
          <w:rFonts w:ascii="Times New Roman" w:hAnsi="Times New Roman"/>
          <w:sz w:val="24"/>
          <w:szCs w:val="24"/>
          <w:lang w:val="en-US"/>
        </w:rPr>
        <w:t>.</w:t>
      </w:r>
    </w:p>
    <w:p w:rsidR="00DA37F2" w:rsidRPr="002143C9" w:rsidRDefault="002858AA" w:rsidP="00DA37F2">
      <w:pPr>
        <w:numPr>
          <w:ilvl w:val="1"/>
          <w:numId w:val="16"/>
        </w:numPr>
        <w:jc w:val="both"/>
        <w:rPr>
          <w:rFonts w:ascii="Times New Roman" w:hAnsi="Times New Roman"/>
          <w:sz w:val="24"/>
          <w:szCs w:val="24"/>
          <w:lang w:val="en-US"/>
        </w:rPr>
      </w:pPr>
      <w:r w:rsidRPr="002143C9">
        <w:rPr>
          <w:rFonts w:ascii="Times New Roman" w:hAnsi="Times New Roman"/>
          <w:sz w:val="24"/>
          <w:szCs w:val="24"/>
          <w:lang w:val="en-US"/>
        </w:rPr>
        <w:t>Specificity</w:t>
      </w:r>
      <w:r w:rsidR="00DA37F2" w:rsidRPr="002143C9">
        <w:rPr>
          <w:rFonts w:ascii="Times New Roman" w:hAnsi="Times New Roman"/>
          <w:sz w:val="24"/>
          <w:szCs w:val="24"/>
          <w:lang w:val="en-US"/>
        </w:rPr>
        <w:t>.</w:t>
      </w:r>
    </w:p>
    <w:p w:rsidR="00DA37F2" w:rsidRDefault="00DA37F2" w:rsidP="00DA37F2">
      <w:pPr>
        <w:numPr>
          <w:ilvl w:val="1"/>
          <w:numId w:val="16"/>
        </w:numPr>
        <w:jc w:val="both"/>
        <w:rPr>
          <w:rFonts w:ascii="Times New Roman" w:hAnsi="Times New Roman"/>
          <w:sz w:val="24"/>
          <w:szCs w:val="24"/>
          <w:lang w:val="en-US"/>
        </w:rPr>
      </w:pPr>
      <w:r w:rsidRPr="002143C9">
        <w:rPr>
          <w:rFonts w:ascii="Times New Roman" w:hAnsi="Times New Roman"/>
          <w:sz w:val="24"/>
          <w:szCs w:val="24"/>
          <w:lang w:val="en-US"/>
        </w:rPr>
        <w:t>Kappa</w:t>
      </w:r>
      <w:r w:rsidR="002858AA" w:rsidRPr="002143C9">
        <w:rPr>
          <w:rFonts w:ascii="Times New Roman" w:hAnsi="Times New Roman"/>
          <w:sz w:val="24"/>
          <w:szCs w:val="24"/>
          <w:lang w:val="en-US"/>
        </w:rPr>
        <w:t xml:space="preserve"> coefficient</w:t>
      </w:r>
      <w:r w:rsidRPr="002143C9">
        <w:rPr>
          <w:rFonts w:ascii="Times New Roman" w:hAnsi="Times New Roman"/>
          <w:sz w:val="24"/>
          <w:szCs w:val="24"/>
          <w:lang w:val="en-US"/>
        </w:rPr>
        <w:t>.</w:t>
      </w:r>
    </w:p>
    <w:p w:rsidR="004C61A4" w:rsidRPr="002143C9" w:rsidRDefault="004C61A4" w:rsidP="00DA37F2">
      <w:pPr>
        <w:numPr>
          <w:ilvl w:val="1"/>
          <w:numId w:val="16"/>
        </w:numPr>
        <w:jc w:val="both"/>
        <w:rPr>
          <w:rFonts w:ascii="Times New Roman" w:hAnsi="Times New Roman"/>
          <w:sz w:val="24"/>
          <w:szCs w:val="24"/>
          <w:lang w:val="en-US"/>
        </w:rPr>
      </w:pPr>
      <w:r>
        <w:rPr>
          <w:rFonts w:ascii="Times New Roman" w:hAnsi="Times New Roman"/>
          <w:sz w:val="24"/>
          <w:szCs w:val="24"/>
          <w:lang w:val="en-US"/>
        </w:rPr>
        <w:t>Effectiveness ratio.</w:t>
      </w:r>
      <w:bookmarkStart w:id="0" w:name="_GoBack"/>
      <w:bookmarkEnd w:id="0"/>
    </w:p>
    <w:p w:rsidR="00DA37F2" w:rsidRPr="002143C9" w:rsidRDefault="002143C9" w:rsidP="00DA37F2">
      <w:pPr>
        <w:numPr>
          <w:ilvl w:val="1"/>
          <w:numId w:val="16"/>
        </w:numPr>
        <w:jc w:val="both"/>
        <w:rPr>
          <w:rFonts w:ascii="Times New Roman" w:hAnsi="Times New Roman"/>
          <w:sz w:val="24"/>
          <w:szCs w:val="24"/>
          <w:lang w:val="en-US"/>
        </w:rPr>
      </w:pPr>
      <w:r>
        <w:rPr>
          <w:rFonts w:ascii="Times New Roman" w:hAnsi="Times New Roman"/>
          <w:sz w:val="24"/>
          <w:szCs w:val="24"/>
          <w:lang w:val="en-US"/>
        </w:rPr>
        <w:t>Suitabili</w:t>
      </w:r>
      <w:r w:rsidR="002858AA" w:rsidRPr="002143C9">
        <w:rPr>
          <w:rFonts w:ascii="Times New Roman" w:hAnsi="Times New Roman"/>
          <w:sz w:val="24"/>
          <w:szCs w:val="24"/>
          <w:lang w:val="en-US"/>
        </w:rPr>
        <w:t>ty ratio</w:t>
      </w:r>
      <w:r w:rsidR="00DA37F2" w:rsidRPr="002143C9">
        <w:rPr>
          <w:rFonts w:ascii="Times New Roman" w:hAnsi="Times New Roman"/>
          <w:sz w:val="24"/>
          <w:szCs w:val="24"/>
          <w:lang w:val="en-US"/>
        </w:rPr>
        <w:t>.</w:t>
      </w:r>
    </w:p>
    <w:p w:rsidR="00DA37F2" w:rsidRPr="002143C9" w:rsidRDefault="002858AA" w:rsidP="00DA37F2">
      <w:pPr>
        <w:numPr>
          <w:ilvl w:val="1"/>
          <w:numId w:val="16"/>
        </w:numPr>
        <w:jc w:val="both"/>
        <w:rPr>
          <w:rFonts w:ascii="Times New Roman" w:hAnsi="Times New Roman"/>
          <w:sz w:val="24"/>
          <w:szCs w:val="24"/>
          <w:lang w:val="en-US"/>
        </w:rPr>
      </w:pPr>
      <w:r w:rsidRPr="002143C9">
        <w:rPr>
          <w:rFonts w:ascii="Times New Roman" w:hAnsi="Times New Roman"/>
          <w:sz w:val="24"/>
          <w:szCs w:val="24"/>
          <w:lang w:val="en-US"/>
        </w:rPr>
        <w:t>Selection ratio</w:t>
      </w:r>
      <w:r w:rsidR="00DA37F2" w:rsidRPr="002143C9">
        <w:rPr>
          <w:rFonts w:ascii="Times New Roman" w:hAnsi="Times New Roman"/>
          <w:sz w:val="24"/>
          <w:szCs w:val="24"/>
          <w:lang w:val="en-US"/>
        </w:rPr>
        <w:t>.</w:t>
      </w:r>
    </w:p>
    <w:p w:rsidR="003463CA" w:rsidRPr="002143C9" w:rsidRDefault="003463CA" w:rsidP="00DA37F2">
      <w:pPr>
        <w:jc w:val="both"/>
        <w:rPr>
          <w:rFonts w:ascii="Times New Roman" w:hAnsi="Times New Roman"/>
          <w:sz w:val="24"/>
          <w:szCs w:val="24"/>
          <w:lang w:val="en-US"/>
        </w:rPr>
      </w:pPr>
    </w:p>
    <w:p w:rsidR="00652250" w:rsidRPr="002143C9" w:rsidRDefault="00F545EF" w:rsidP="00F545EF">
      <w:pPr>
        <w:numPr>
          <w:ilvl w:val="0"/>
          <w:numId w:val="15"/>
        </w:numPr>
        <w:jc w:val="both"/>
        <w:rPr>
          <w:rFonts w:ascii="Times New Roman" w:hAnsi="Times New Roman"/>
          <w:sz w:val="24"/>
          <w:szCs w:val="24"/>
          <w:lang w:val="en-US"/>
        </w:rPr>
      </w:pPr>
      <w:r w:rsidRPr="002143C9">
        <w:rPr>
          <w:rFonts w:ascii="Times New Roman" w:hAnsi="Times New Roman"/>
          <w:sz w:val="24"/>
          <w:szCs w:val="24"/>
          <w:lang w:val="en-US"/>
        </w:rPr>
        <w:t>In a center of mentally handicapped adults, we ar</w:t>
      </w:r>
      <w:r w:rsidR="00A36E7C">
        <w:rPr>
          <w:rFonts w:ascii="Times New Roman" w:hAnsi="Times New Roman"/>
          <w:sz w:val="24"/>
          <w:szCs w:val="24"/>
          <w:lang w:val="en-US"/>
        </w:rPr>
        <w:t xml:space="preserve">e testing the effectiveness of </w:t>
      </w:r>
      <w:r w:rsidRPr="002143C9">
        <w:rPr>
          <w:rFonts w:ascii="Times New Roman" w:hAnsi="Times New Roman"/>
          <w:sz w:val="24"/>
          <w:szCs w:val="24"/>
          <w:lang w:val="en-US"/>
        </w:rPr>
        <w:t xml:space="preserve">a new learning method. After applying a general intelligence test, the variance obtained is 49. We decided that we are only going to apply the treatment to the 15% that obtained the best results, whose standard deviation is 2. After the application of the learning method, this reduced group fulfills an exam. The correlation of the test with </w:t>
      </w:r>
      <w:r w:rsidRPr="002143C9">
        <w:rPr>
          <w:rFonts w:ascii="Times New Roman" w:hAnsi="Times New Roman"/>
          <w:sz w:val="24"/>
          <w:szCs w:val="24"/>
          <w:lang w:val="en-US"/>
        </w:rPr>
        <w:lastRenderedPageBreak/>
        <w:t>the exam in this group is 0.49. What would have been the correlation if all the mentally handicapped adults had participated in the learning method and had fulfilled the final exam?</w:t>
      </w:r>
    </w:p>
    <w:p w:rsidR="000237B6" w:rsidRPr="002143C9" w:rsidRDefault="000237B6" w:rsidP="00C30488">
      <w:pPr>
        <w:pStyle w:val="Prrafodelista"/>
        <w:ind w:left="0"/>
        <w:rPr>
          <w:rFonts w:ascii="Times New Roman" w:hAnsi="Times New Roman"/>
          <w:sz w:val="24"/>
          <w:szCs w:val="24"/>
          <w:lang w:val="en-US"/>
        </w:rPr>
      </w:pPr>
    </w:p>
    <w:p w:rsidR="000237B6" w:rsidRPr="002143C9" w:rsidRDefault="000237B6" w:rsidP="00C30488">
      <w:pPr>
        <w:numPr>
          <w:ilvl w:val="0"/>
          <w:numId w:val="15"/>
        </w:numPr>
        <w:jc w:val="both"/>
        <w:rPr>
          <w:rFonts w:ascii="Times New Roman" w:hAnsi="Times New Roman"/>
          <w:sz w:val="24"/>
          <w:szCs w:val="24"/>
          <w:lang w:val="en-US"/>
        </w:rPr>
      </w:pPr>
      <w:r w:rsidRPr="002143C9">
        <w:rPr>
          <w:rFonts w:ascii="Times New Roman" w:hAnsi="Times New Roman"/>
          <w:sz w:val="24"/>
          <w:szCs w:val="24"/>
          <w:lang w:val="en-US"/>
        </w:rPr>
        <w:t>A secondary school develops an entrance test (test A) which tries to guarantee that the admitted students obtain a good qualification in the access exams to the technological degrees (university). In this test A, it is known that the variance of the true scores explains 85% of the variance of the empirical scores. In addition, it is known that the reliability of the access exam is 0.95. The correlation between the test A and the access exam for the technological degrees is 0.9. Calculate the validity of test A in the case that:</w:t>
      </w:r>
    </w:p>
    <w:p w:rsidR="00652250" w:rsidRPr="002143C9" w:rsidRDefault="00B750EB" w:rsidP="00652250">
      <w:pPr>
        <w:numPr>
          <w:ilvl w:val="1"/>
          <w:numId w:val="15"/>
        </w:numPr>
        <w:ind w:left="709"/>
        <w:jc w:val="both"/>
        <w:rPr>
          <w:rFonts w:ascii="Times New Roman" w:hAnsi="Times New Roman"/>
          <w:sz w:val="24"/>
          <w:szCs w:val="24"/>
          <w:lang w:val="en-US"/>
        </w:rPr>
      </w:pPr>
      <w:r w:rsidRPr="002143C9">
        <w:rPr>
          <w:rFonts w:ascii="Times New Roman" w:hAnsi="Times New Roman"/>
          <w:sz w:val="24"/>
          <w:szCs w:val="24"/>
          <w:lang w:val="en-US"/>
        </w:rPr>
        <w:t>Test and criterion have perfect reliability</w:t>
      </w:r>
      <w:r w:rsidR="00652250" w:rsidRPr="002143C9">
        <w:rPr>
          <w:rFonts w:ascii="Times New Roman" w:hAnsi="Times New Roman"/>
          <w:sz w:val="24"/>
          <w:szCs w:val="24"/>
          <w:lang w:val="en-US"/>
        </w:rPr>
        <w:t>.</w:t>
      </w:r>
    </w:p>
    <w:p w:rsidR="00652250" w:rsidRPr="002143C9" w:rsidRDefault="00B750EB" w:rsidP="00652250">
      <w:pPr>
        <w:numPr>
          <w:ilvl w:val="1"/>
          <w:numId w:val="15"/>
        </w:numPr>
        <w:ind w:left="709"/>
        <w:jc w:val="both"/>
        <w:rPr>
          <w:rFonts w:ascii="Times New Roman" w:hAnsi="Times New Roman"/>
          <w:sz w:val="24"/>
          <w:szCs w:val="24"/>
          <w:lang w:val="en-US"/>
        </w:rPr>
      </w:pPr>
      <w:r w:rsidRPr="002143C9">
        <w:rPr>
          <w:rFonts w:ascii="Times New Roman" w:hAnsi="Times New Roman"/>
          <w:sz w:val="24"/>
          <w:szCs w:val="24"/>
          <w:lang w:val="en-US"/>
        </w:rPr>
        <w:t>Only the test has perfect reliability</w:t>
      </w:r>
      <w:r w:rsidR="00652250" w:rsidRPr="002143C9">
        <w:rPr>
          <w:rFonts w:ascii="Times New Roman" w:hAnsi="Times New Roman"/>
          <w:sz w:val="24"/>
          <w:szCs w:val="24"/>
          <w:lang w:val="en-US"/>
        </w:rPr>
        <w:t>.</w:t>
      </w:r>
    </w:p>
    <w:p w:rsidR="00B750EB" w:rsidRPr="002143C9" w:rsidRDefault="00B750EB" w:rsidP="00B750EB">
      <w:pPr>
        <w:numPr>
          <w:ilvl w:val="1"/>
          <w:numId w:val="15"/>
        </w:numPr>
        <w:ind w:left="709"/>
        <w:jc w:val="both"/>
        <w:rPr>
          <w:rFonts w:ascii="Times New Roman" w:hAnsi="Times New Roman"/>
          <w:sz w:val="24"/>
          <w:szCs w:val="24"/>
          <w:lang w:val="en-US"/>
        </w:rPr>
      </w:pPr>
      <w:r w:rsidRPr="002143C9">
        <w:rPr>
          <w:rFonts w:ascii="Times New Roman" w:hAnsi="Times New Roman"/>
          <w:sz w:val="24"/>
          <w:szCs w:val="24"/>
          <w:lang w:val="en-US"/>
        </w:rPr>
        <w:t>Only the criterion has perfect reliability.</w:t>
      </w:r>
    </w:p>
    <w:p w:rsidR="00652250" w:rsidRPr="002143C9" w:rsidRDefault="00652250" w:rsidP="00652250">
      <w:pPr>
        <w:ind w:left="709"/>
        <w:jc w:val="both"/>
        <w:rPr>
          <w:rFonts w:ascii="Times New Roman" w:hAnsi="Times New Roman"/>
          <w:sz w:val="24"/>
          <w:szCs w:val="24"/>
          <w:lang w:val="en-US"/>
        </w:rPr>
      </w:pPr>
    </w:p>
    <w:p w:rsidR="00652250" w:rsidRPr="002143C9" w:rsidRDefault="00CB1C1C" w:rsidP="00CB1C1C">
      <w:pPr>
        <w:numPr>
          <w:ilvl w:val="0"/>
          <w:numId w:val="15"/>
        </w:numPr>
        <w:jc w:val="both"/>
        <w:rPr>
          <w:rFonts w:ascii="Times New Roman" w:hAnsi="Times New Roman"/>
          <w:sz w:val="24"/>
          <w:szCs w:val="24"/>
          <w:lang w:val="en-US"/>
        </w:rPr>
      </w:pPr>
      <w:r w:rsidRPr="002143C9">
        <w:rPr>
          <w:rFonts w:ascii="Times New Roman" w:hAnsi="Times New Roman"/>
          <w:sz w:val="24"/>
          <w:szCs w:val="24"/>
          <w:lang w:val="en-US"/>
        </w:rPr>
        <w:t>In a sample, the validity of a test with respect to a given criterion is 0.65; the reliability coefficient of the test is 0.8; and the reliability coefficient of the criterion is 0.6. If we raised the reliability of the test to 0.85 and the reliability of the criterion to 0.75, what would be the new validity coefficient of the test?</w:t>
      </w:r>
    </w:p>
    <w:p w:rsidR="00CB1C1C" w:rsidRPr="002143C9" w:rsidRDefault="00CB1C1C" w:rsidP="00652250">
      <w:pPr>
        <w:ind w:left="360"/>
        <w:jc w:val="both"/>
        <w:rPr>
          <w:rFonts w:ascii="Times New Roman" w:hAnsi="Times New Roman"/>
          <w:sz w:val="24"/>
          <w:szCs w:val="24"/>
          <w:lang w:val="en-US"/>
        </w:rPr>
      </w:pPr>
    </w:p>
    <w:p w:rsidR="00DF77B7" w:rsidRPr="002143C9" w:rsidRDefault="00DF77B7" w:rsidP="00652250">
      <w:pPr>
        <w:numPr>
          <w:ilvl w:val="0"/>
          <w:numId w:val="15"/>
        </w:numPr>
        <w:jc w:val="both"/>
        <w:rPr>
          <w:rFonts w:ascii="Times New Roman" w:hAnsi="Times New Roman"/>
          <w:sz w:val="24"/>
          <w:szCs w:val="24"/>
          <w:lang w:val="en-US"/>
        </w:rPr>
      </w:pPr>
      <w:r w:rsidRPr="002143C9">
        <w:rPr>
          <w:rFonts w:ascii="Times New Roman" w:hAnsi="Times New Roman"/>
          <w:sz w:val="24"/>
          <w:szCs w:val="24"/>
          <w:lang w:val="en-US"/>
        </w:rPr>
        <w:t>Using an external criterion (Y), a 20-item test (X) to measure abstraction capacity was validated obtaining a reliability coefficient of 0.66 and a validity coefficient of 0.68. If we increase the number of items to 60, calculate the validity coefficient of the new test.</w:t>
      </w:r>
    </w:p>
    <w:p w:rsidR="00652250" w:rsidRPr="002143C9" w:rsidRDefault="00652250" w:rsidP="00652250">
      <w:pPr>
        <w:pStyle w:val="Prrafodelista"/>
        <w:rPr>
          <w:rFonts w:ascii="Times New Roman" w:hAnsi="Times New Roman"/>
          <w:sz w:val="24"/>
          <w:szCs w:val="24"/>
          <w:lang w:val="en-US"/>
        </w:rPr>
      </w:pPr>
    </w:p>
    <w:p w:rsidR="00652250" w:rsidRPr="002143C9" w:rsidRDefault="00DF77B7" w:rsidP="00DF77B7">
      <w:pPr>
        <w:numPr>
          <w:ilvl w:val="0"/>
          <w:numId w:val="15"/>
        </w:numPr>
        <w:jc w:val="both"/>
        <w:rPr>
          <w:rFonts w:ascii="Times New Roman" w:hAnsi="Times New Roman"/>
          <w:sz w:val="24"/>
          <w:szCs w:val="24"/>
          <w:lang w:val="en-US"/>
        </w:rPr>
      </w:pPr>
      <w:r w:rsidRPr="002143C9">
        <w:rPr>
          <w:rFonts w:ascii="Times New Roman" w:hAnsi="Times New Roman"/>
          <w:sz w:val="24"/>
          <w:szCs w:val="24"/>
          <w:lang w:val="en-US"/>
        </w:rPr>
        <w:t>A 20-item verbal fluency test was applied. The correlation between this test and an external criterion is 0.8. We know that, when the test has perfect reliability, the final validity coefficient is 0.9. How many items should be added for the validity to be 0.85?</w:t>
      </w:r>
    </w:p>
    <w:sectPr w:rsidR="00652250" w:rsidRPr="002143C9" w:rsidSect="000E2E66">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00B" w:rsidRDefault="00D9100B" w:rsidP="0066697B">
      <w:pPr>
        <w:spacing w:after="0" w:line="240" w:lineRule="auto"/>
      </w:pPr>
      <w:r>
        <w:separator/>
      </w:r>
    </w:p>
  </w:endnote>
  <w:endnote w:type="continuationSeparator" w:id="0">
    <w:p w:rsidR="00D9100B" w:rsidRDefault="00D9100B" w:rsidP="00666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97B" w:rsidRDefault="00B07529">
    <w:pPr>
      <w:pStyle w:val="Piedepgina"/>
      <w:jc w:val="center"/>
    </w:pPr>
    <w:r>
      <w:fldChar w:fldCharType="begin"/>
    </w:r>
    <w:r>
      <w:instrText xml:space="preserve"> PAGE   \* MERGEFORMAT </w:instrText>
    </w:r>
    <w:r>
      <w:fldChar w:fldCharType="separate"/>
    </w:r>
    <w:r w:rsidR="004C61A4">
      <w:rPr>
        <w:noProof/>
      </w:rPr>
      <w:t>2</w:t>
    </w:r>
    <w:r>
      <w:rPr>
        <w:noProof/>
      </w:rPr>
      <w:fldChar w:fldCharType="end"/>
    </w:r>
  </w:p>
  <w:p w:rsidR="0066697B" w:rsidRDefault="0066697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00B" w:rsidRDefault="00D9100B" w:rsidP="0066697B">
      <w:pPr>
        <w:spacing w:after="0" w:line="240" w:lineRule="auto"/>
      </w:pPr>
      <w:r>
        <w:separator/>
      </w:r>
    </w:p>
  </w:footnote>
  <w:footnote w:type="continuationSeparator" w:id="0">
    <w:p w:rsidR="00D9100B" w:rsidRDefault="00D9100B" w:rsidP="006669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D313C"/>
    <w:multiLevelType w:val="hybridMultilevel"/>
    <w:tmpl w:val="789C5A5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16B2712F"/>
    <w:multiLevelType w:val="hybridMultilevel"/>
    <w:tmpl w:val="88E65476"/>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2B6B5930"/>
    <w:multiLevelType w:val="hybridMultilevel"/>
    <w:tmpl w:val="C37AC260"/>
    <w:lvl w:ilvl="0" w:tplc="3FA2AC4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nsid w:val="31054B7E"/>
    <w:multiLevelType w:val="hybridMultilevel"/>
    <w:tmpl w:val="FF1A25E6"/>
    <w:lvl w:ilvl="0" w:tplc="9044F8F2">
      <w:numFmt w:val="bullet"/>
      <w:lvlText w:val="-"/>
      <w:lvlJc w:val="left"/>
      <w:pPr>
        <w:ind w:left="1068" w:hanging="360"/>
      </w:pPr>
      <w:rPr>
        <w:rFonts w:ascii="Calibri" w:eastAsia="Calibr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nsid w:val="33267A4B"/>
    <w:multiLevelType w:val="hybridMultilevel"/>
    <w:tmpl w:val="0D90A722"/>
    <w:lvl w:ilvl="0" w:tplc="38AA2EFE">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5D204CA"/>
    <w:multiLevelType w:val="hybridMultilevel"/>
    <w:tmpl w:val="241E1464"/>
    <w:lvl w:ilvl="0" w:tplc="2D1836D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4BD43874"/>
    <w:multiLevelType w:val="hybridMultilevel"/>
    <w:tmpl w:val="DA823A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511D081A"/>
    <w:multiLevelType w:val="hybridMultilevel"/>
    <w:tmpl w:val="001EC8E0"/>
    <w:lvl w:ilvl="0" w:tplc="B9441A10">
      <w:start w:val="1"/>
      <w:numFmt w:val="bullet"/>
      <w:lvlText w:val="-"/>
      <w:lvlJc w:val="left"/>
      <w:pPr>
        <w:tabs>
          <w:tab w:val="num" w:pos="720"/>
        </w:tabs>
        <w:ind w:left="720" w:hanging="360"/>
      </w:pPr>
      <w:rPr>
        <w:rFonts w:ascii="Times New Roman" w:hAnsi="Times New Roman" w:hint="default"/>
      </w:rPr>
    </w:lvl>
    <w:lvl w:ilvl="1" w:tplc="381E31AE" w:tentative="1">
      <w:start w:val="1"/>
      <w:numFmt w:val="bullet"/>
      <w:lvlText w:val="-"/>
      <w:lvlJc w:val="left"/>
      <w:pPr>
        <w:tabs>
          <w:tab w:val="num" w:pos="1440"/>
        </w:tabs>
        <w:ind w:left="1440" w:hanging="360"/>
      </w:pPr>
      <w:rPr>
        <w:rFonts w:ascii="Times New Roman" w:hAnsi="Times New Roman" w:hint="default"/>
      </w:rPr>
    </w:lvl>
    <w:lvl w:ilvl="2" w:tplc="4CDADA56" w:tentative="1">
      <w:start w:val="1"/>
      <w:numFmt w:val="bullet"/>
      <w:lvlText w:val="-"/>
      <w:lvlJc w:val="left"/>
      <w:pPr>
        <w:tabs>
          <w:tab w:val="num" w:pos="2160"/>
        </w:tabs>
        <w:ind w:left="2160" w:hanging="360"/>
      </w:pPr>
      <w:rPr>
        <w:rFonts w:ascii="Times New Roman" w:hAnsi="Times New Roman" w:hint="default"/>
      </w:rPr>
    </w:lvl>
    <w:lvl w:ilvl="3" w:tplc="D8FE3EBA" w:tentative="1">
      <w:start w:val="1"/>
      <w:numFmt w:val="bullet"/>
      <w:lvlText w:val="-"/>
      <w:lvlJc w:val="left"/>
      <w:pPr>
        <w:tabs>
          <w:tab w:val="num" w:pos="2880"/>
        </w:tabs>
        <w:ind w:left="2880" w:hanging="360"/>
      </w:pPr>
      <w:rPr>
        <w:rFonts w:ascii="Times New Roman" w:hAnsi="Times New Roman" w:hint="default"/>
      </w:rPr>
    </w:lvl>
    <w:lvl w:ilvl="4" w:tplc="E4E83512" w:tentative="1">
      <w:start w:val="1"/>
      <w:numFmt w:val="bullet"/>
      <w:lvlText w:val="-"/>
      <w:lvlJc w:val="left"/>
      <w:pPr>
        <w:tabs>
          <w:tab w:val="num" w:pos="3600"/>
        </w:tabs>
        <w:ind w:left="3600" w:hanging="360"/>
      </w:pPr>
      <w:rPr>
        <w:rFonts w:ascii="Times New Roman" w:hAnsi="Times New Roman" w:hint="default"/>
      </w:rPr>
    </w:lvl>
    <w:lvl w:ilvl="5" w:tplc="7BEEE81A" w:tentative="1">
      <w:start w:val="1"/>
      <w:numFmt w:val="bullet"/>
      <w:lvlText w:val="-"/>
      <w:lvlJc w:val="left"/>
      <w:pPr>
        <w:tabs>
          <w:tab w:val="num" w:pos="4320"/>
        </w:tabs>
        <w:ind w:left="4320" w:hanging="360"/>
      </w:pPr>
      <w:rPr>
        <w:rFonts w:ascii="Times New Roman" w:hAnsi="Times New Roman" w:hint="default"/>
      </w:rPr>
    </w:lvl>
    <w:lvl w:ilvl="6" w:tplc="E6E8016E" w:tentative="1">
      <w:start w:val="1"/>
      <w:numFmt w:val="bullet"/>
      <w:lvlText w:val="-"/>
      <w:lvlJc w:val="left"/>
      <w:pPr>
        <w:tabs>
          <w:tab w:val="num" w:pos="5040"/>
        </w:tabs>
        <w:ind w:left="5040" w:hanging="360"/>
      </w:pPr>
      <w:rPr>
        <w:rFonts w:ascii="Times New Roman" w:hAnsi="Times New Roman" w:hint="default"/>
      </w:rPr>
    </w:lvl>
    <w:lvl w:ilvl="7" w:tplc="48F8D410" w:tentative="1">
      <w:start w:val="1"/>
      <w:numFmt w:val="bullet"/>
      <w:lvlText w:val="-"/>
      <w:lvlJc w:val="left"/>
      <w:pPr>
        <w:tabs>
          <w:tab w:val="num" w:pos="5760"/>
        </w:tabs>
        <w:ind w:left="5760" w:hanging="360"/>
      </w:pPr>
      <w:rPr>
        <w:rFonts w:ascii="Times New Roman" w:hAnsi="Times New Roman" w:hint="default"/>
      </w:rPr>
    </w:lvl>
    <w:lvl w:ilvl="8" w:tplc="190AD794" w:tentative="1">
      <w:start w:val="1"/>
      <w:numFmt w:val="bullet"/>
      <w:lvlText w:val="-"/>
      <w:lvlJc w:val="left"/>
      <w:pPr>
        <w:tabs>
          <w:tab w:val="num" w:pos="6480"/>
        </w:tabs>
        <w:ind w:left="6480" w:hanging="360"/>
      </w:pPr>
      <w:rPr>
        <w:rFonts w:ascii="Times New Roman" w:hAnsi="Times New Roman" w:hint="default"/>
      </w:rPr>
    </w:lvl>
  </w:abstractNum>
  <w:abstractNum w:abstractNumId="8">
    <w:nsid w:val="51963A8B"/>
    <w:multiLevelType w:val="hybridMultilevel"/>
    <w:tmpl w:val="26922DB4"/>
    <w:lvl w:ilvl="0" w:tplc="CA86ECAC">
      <w:start w:val="1"/>
      <w:numFmt w:val="lowerLetter"/>
      <w:lvlText w:val="%1)"/>
      <w:lvlJc w:val="left"/>
      <w:pPr>
        <w:tabs>
          <w:tab w:val="num" w:pos="720"/>
        </w:tabs>
        <w:ind w:left="720" w:hanging="360"/>
      </w:pPr>
    </w:lvl>
    <w:lvl w:ilvl="1" w:tplc="26EA36F6" w:tentative="1">
      <w:start w:val="1"/>
      <w:numFmt w:val="lowerLetter"/>
      <w:lvlText w:val="%2)"/>
      <w:lvlJc w:val="left"/>
      <w:pPr>
        <w:tabs>
          <w:tab w:val="num" w:pos="1440"/>
        </w:tabs>
        <w:ind w:left="1440" w:hanging="360"/>
      </w:pPr>
    </w:lvl>
    <w:lvl w:ilvl="2" w:tplc="D59AFC88" w:tentative="1">
      <w:start w:val="1"/>
      <w:numFmt w:val="lowerLetter"/>
      <w:lvlText w:val="%3)"/>
      <w:lvlJc w:val="left"/>
      <w:pPr>
        <w:tabs>
          <w:tab w:val="num" w:pos="2160"/>
        </w:tabs>
        <w:ind w:left="2160" w:hanging="360"/>
      </w:pPr>
    </w:lvl>
    <w:lvl w:ilvl="3" w:tplc="A41C62FE" w:tentative="1">
      <w:start w:val="1"/>
      <w:numFmt w:val="lowerLetter"/>
      <w:lvlText w:val="%4)"/>
      <w:lvlJc w:val="left"/>
      <w:pPr>
        <w:tabs>
          <w:tab w:val="num" w:pos="2880"/>
        </w:tabs>
        <w:ind w:left="2880" w:hanging="360"/>
      </w:pPr>
    </w:lvl>
    <w:lvl w:ilvl="4" w:tplc="28C2EB48" w:tentative="1">
      <w:start w:val="1"/>
      <w:numFmt w:val="lowerLetter"/>
      <w:lvlText w:val="%5)"/>
      <w:lvlJc w:val="left"/>
      <w:pPr>
        <w:tabs>
          <w:tab w:val="num" w:pos="3600"/>
        </w:tabs>
        <w:ind w:left="3600" w:hanging="360"/>
      </w:pPr>
    </w:lvl>
    <w:lvl w:ilvl="5" w:tplc="AF140ABE" w:tentative="1">
      <w:start w:val="1"/>
      <w:numFmt w:val="lowerLetter"/>
      <w:lvlText w:val="%6)"/>
      <w:lvlJc w:val="left"/>
      <w:pPr>
        <w:tabs>
          <w:tab w:val="num" w:pos="4320"/>
        </w:tabs>
        <w:ind w:left="4320" w:hanging="360"/>
      </w:pPr>
    </w:lvl>
    <w:lvl w:ilvl="6" w:tplc="8ABE31D2" w:tentative="1">
      <w:start w:val="1"/>
      <w:numFmt w:val="lowerLetter"/>
      <w:lvlText w:val="%7)"/>
      <w:lvlJc w:val="left"/>
      <w:pPr>
        <w:tabs>
          <w:tab w:val="num" w:pos="5040"/>
        </w:tabs>
        <w:ind w:left="5040" w:hanging="360"/>
      </w:pPr>
    </w:lvl>
    <w:lvl w:ilvl="7" w:tplc="BC604566" w:tentative="1">
      <w:start w:val="1"/>
      <w:numFmt w:val="lowerLetter"/>
      <w:lvlText w:val="%8)"/>
      <w:lvlJc w:val="left"/>
      <w:pPr>
        <w:tabs>
          <w:tab w:val="num" w:pos="5760"/>
        </w:tabs>
        <w:ind w:left="5760" w:hanging="360"/>
      </w:pPr>
    </w:lvl>
    <w:lvl w:ilvl="8" w:tplc="DC147B2E" w:tentative="1">
      <w:start w:val="1"/>
      <w:numFmt w:val="lowerLetter"/>
      <w:lvlText w:val="%9)"/>
      <w:lvlJc w:val="left"/>
      <w:pPr>
        <w:tabs>
          <w:tab w:val="num" w:pos="6480"/>
        </w:tabs>
        <w:ind w:left="6480" w:hanging="360"/>
      </w:pPr>
    </w:lvl>
  </w:abstractNum>
  <w:abstractNum w:abstractNumId="9">
    <w:nsid w:val="51C25837"/>
    <w:multiLevelType w:val="hybridMultilevel"/>
    <w:tmpl w:val="23303962"/>
    <w:lvl w:ilvl="0" w:tplc="A4582C86">
      <w:start w:val="1"/>
      <w:numFmt w:val="lowerLetter"/>
      <w:lvlText w:val="%1."/>
      <w:lvlJc w:val="left"/>
      <w:pPr>
        <w:ind w:left="786" w:hanging="360"/>
      </w:pPr>
      <w:rPr>
        <w:rFonts w:hint="default"/>
      </w:rPr>
    </w:lvl>
    <w:lvl w:ilvl="1" w:tplc="A0F20A9E">
      <w:start w:val="1"/>
      <w:numFmt w:val="bullet"/>
      <w:lvlText w:val="­"/>
      <w:lvlJc w:val="left"/>
      <w:pPr>
        <w:ind w:left="1506" w:hanging="360"/>
      </w:pPr>
      <w:rPr>
        <w:rFonts w:ascii="Courier New" w:hAnsi="Courier New" w:hint="default"/>
      </w:r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0">
    <w:nsid w:val="5D2233DE"/>
    <w:multiLevelType w:val="hybridMultilevel"/>
    <w:tmpl w:val="344CC206"/>
    <w:lvl w:ilvl="0" w:tplc="1250E130">
      <w:start w:val="1"/>
      <w:numFmt w:val="decimal"/>
      <w:lvlText w:val="%1."/>
      <w:lvlJc w:val="left"/>
      <w:pPr>
        <w:tabs>
          <w:tab w:val="num" w:pos="720"/>
        </w:tabs>
        <w:ind w:left="720" w:hanging="360"/>
      </w:pPr>
    </w:lvl>
    <w:lvl w:ilvl="1" w:tplc="8668E132">
      <w:start w:val="1"/>
      <w:numFmt w:val="decimal"/>
      <w:lvlText w:val="%2."/>
      <w:lvlJc w:val="left"/>
      <w:pPr>
        <w:tabs>
          <w:tab w:val="num" w:pos="1440"/>
        </w:tabs>
        <w:ind w:left="1440" w:hanging="360"/>
      </w:pPr>
    </w:lvl>
    <w:lvl w:ilvl="2" w:tplc="00CC0744">
      <w:start w:val="1"/>
      <w:numFmt w:val="decimal"/>
      <w:lvlText w:val="%3."/>
      <w:lvlJc w:val="left"/>
      <w:pPr>
        <w:tabs>
          <w:tab w:val="num" w:pos="2160"/>
        </w:tabs>
        <w:ind w:left="2160" w:hanging="360"/>
      </w:pPr>
    </w:lvl>
    <w:lvl w:ilvl="3" w:tplc="31C8552A">
      <w:start w:val="1"/>
      <w:numFmt w:val="decimal"/>
      <w:lvlText w:val="%4."/>
      <w:lvlJc w:val="left"/>
      <w:pPr>
        <w:tabs>
          <w:tab w:val="num" w:pos="2880"/>
        </w:tabs>
        <w:ind w:left="2880" w:hanging="360"/>
      </w:pPr>
    </w:lvl>
    <w:lvl w:ilvl="4" w:tplc="90EE7C2E">
      <w:start w:val="1"/>
      <w:numFmt w:val="decimal"/>
      <w:lvlText w:val="%5."/>
      <w:lvlJc w:val="left"/>
      <w:pPr>
        <w:tabs>
          <w:tab w:val="num" w:pos="3600"/>
        </w:tabs>
        <w:ind w:left="3600" w:hanging="360"/>
      </w:pPr>
    </w:lvl>
    <w:lvl w:ilvl="5" w:tplc="656C74EE">
      <w:start w:val="1"/>
      <w:numFmt w:val="decimal"/>
      <w:lvlText w:val="%6."/>
      <w:lvlJc w:val="left"/>
      <w:pPr>
        <w:tabs>
          <w:tab w:val="num" w:pos="4320"/>
        </w:tabs>
        <w:ind w:left="4320" w:hanging="360"/>
      </w:pPr>
    </w:lvl>
    <w:lvl w:ilvl="6" w:tplc="3CD4ED26">
      <w:start w:val="1"/>
      <w:numFmt w:val="decimal"/>
      <w:lvlText w:val="%7."/>
      <w:lvlJc w:val="left"/>
      <w:pPr>
        <w:tabs>
          <w:tab w:val="num" w:pos="5040"/>
        </w:tabs>
        <w:ind w:left="5040" w:hanging="360"/>
      </w:pPr>
    </w:lvl>
    <w:lvl w:ilvl="7" w:tplc="61E02D9E">
      <w:start w:val="1"/>
      <w:numFmt w:val="decimal"/>
      <w:lvlText w:val="%8."/>
      <w:lvlJc w:val="left"/>
      <w:pPr>
        <w:tabs>
          <w:tab w:val="num" w:pos="5760"/>
        </w:tabs>
        <w:ind w:left="5760" w:hanging="360"/>
      </w:pPr>
    </w:lvl>
    <w:lvl w:ilvl="8" w:tplc="6382D9BA">
      <w:start w:val="1"/>
      <w:numFmt w:val="decimal"/>
      <w:lvlText w:val="%9."/>
      <w:lvlJc w:val="left"/>
      <w:pPr>
        <w:tabs>
          <w:tab w:val="num" w:pos="6480"/>
        </w:tabs>
        <w:ind w:left="6480" w:hanging="360"/>
      </w:pPr>
    </w:lvl>
  </w:abstractNum>
  <w:abstractNum w:abstractNumId="11">
    <w:nsid w:val="5D4D25AB"/>
    <w:multiLevelType w:val="hybridMultilevel"/>
    <w:tmpl w:val="62F825C0"/>
    <w:lvl w:ilvl="0" w:tplc="9508FFC4">
      <w:start w:val="1"/>
      <w:numFmt w:val="decimal"/>
      <w:lvlText w:val="%1."/>
      <w:lvlJc w:val="left"/>
      <w:pPr>
        <w:tabs>
          <w:tab w:val="num" w:pos="360"/>
        </w:tabs>
        <w:ind w:left="360" w:hanging="360"/>
      </w:pPr>
    </w:lvl>
    <w:lvl w:ilvl="1" w:tplc="887690A6" w:tentative="1">
      <w:start w:val="1"/>
      <w:numFmt w:val="decimal"/>
      <w:lvlText w:val="%2."/>
      <w:lvlJc w:val="left"/>
      <w:pPr>
        <w:tabs>
          <w:tab w:val="num" w:pos="1080"/>
        </w:tabs>
        <w:ind w:left="1080" w:hanging="360"/>
      </w:pPr>
    </w:lvl>
    <w:lvl w:ilvl="2" w:tplc="B36CBF68" w:tentative="1">
      <w:start w:val="1"/>
      <w:numFmt w:val="decimal"/>
      <w:lvlText w:val="%3."/>
      <w:lvlJc w:val="left"/>
      <w:pPr>
        <w:tabs>
          <w:tab w:val="num" w:pos="1800"/>
        </w:tabs>
        <w:ind w:left="1800" w:hanging="360"/>
      </w:pPr>
    </w:lvl>
    <w:lvl w:ilvl="3" w:tplc="7C286FEA" w:tentative="1">
      <w:start w:val="1"/>
      <w:numFmt w:val="decimal"/>
      <w:lvlText w:val="%4."/>
      <w:lvlJc w:val="left"/>
      <w:pPr>
        <w:tabs>
          <w:tab w:val="num" w:pos="2520"/>
        </w:tabs>
        <w:ind w:left="2520" w:hanging="360"/>
      </w:pPr>
    </w:lvl>
    <w:lvl w:ilvl="4" w:tplc="C87CB40A" w:tentative="1">
      <w:start w:val="1"/>
      <w:numFmt w:val="decimal"/>
      <w:lvlText w:val="%5."/>
      <w:lvlJc w:val="left"/>
      <w:pPr>
        <w:tabs>
          <w:tab w:val="num" w:pos="3240"/>
        </w:tabs>
        <w:ind w:left="3240" w:hanging="360"/>
      </w:pPr>
    </w:lvl>
    <w:lvl w:ilvl="5" w:tplc="7B26E7C8" w:tentative="1">
      <w:start w:val="1"/>
      <w:numFmt w:val="decimal"/>
      <w:lvlText w:val="%6."/>
      <w:lvlJc w:val="left"/>
      <w:pPr>
        <w:tabs>
          <w:tab w:val="num" w:pos="3960"/>
        </w:tabs>
        <w:ind w:left="3960" w:hanging="360"/>
      </w:pPr>
    </w:lvl>
    <w:lvl w:ilvl="6" w:tplc="9EB0783C" w:tentative="1">
      <w:start w:val="1"/>
      <w:numFmt w:val="decimal"/>
      <w:lvlText w:val="%7."/>
      <w:lvlJc w:val="left"/>
      <w:pPr>
        <w:tabs>
          <w:tab w:val="num" w:pos="4680"/>
        </w:tabs>
        <w:ind w:left="4680" w:hanging="360"/>
      </w:pPr>
    </w:lvl>
    <w:lvl w:ilvl="7" w:tplc="22EAC810" w:tentative="1">
      <w:start w:val="1"/>
      <w:numFmt w:val="decimal"/>
      <w:lvlText w:val="%8."/>
      <w:lvlJc w:val="left"/>
      <w:pPr>
        <w:tabs>
          <w:tab w:val="num" w:pos="5400"/>
        </w:tabs>
        <w:ind w:left="5400" w:hanging="360"/>
      </w:pPr>
    </w:lvl>
    <w:lvl w:ilvl="8" w:tplc="A1F01862" w:tentative="1">
      <w:start w:val="1"/>
      <w:numFmt w:val="decimal"/>
      <w:lvlText w:val="%9."/>
      <w:lvlJc w:val="left"/>
      <w:pPr>
        <w:tabs>
          <w:tab w:val="num" w:pos="6120"/>
        </w:tabs>
        <w:ind w:left="6120" w:hanging="360"/>
      </w:pPr>
    </w:lvl>
  </w:abstractNum>
  <w:abstractNum w:abstractNumId="12">
    <w:nsid w:val="5DF55403"/>
    <w:multiLevelType w:val="hybridMultilevel"/>
    <w:tmpl w:val="46CECF5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60266533"/>
    <w:multiLevelType w:val="hybridMultilevel"/>
    <w:tmpl w:val="9424CE66"/>
    <w:lvl w:ilvl="0" w:tplc="B55AF4A2">
      <w:start w:val="1"/>
      <w:numFmt w:val="decimal"/>
      <w:lvlText w:val="%1."/>
      <w:lvlJc w:val="left"/>
      <w:pPr>
        <w:ind w:left="1080" w:hanging="360"/>
      </w:pPr>
      <w:rPr>
        <w:rFonts w:ascii="Times New Roman" w:eastAsia="Calibri" w:hAnsi="Times New Roman" w:cs="Times New Roman"/>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nsid w:val="681A7E3F"/>
    <w:multiLevelType w:val="hybridMultilevel"/>
    <w:tmpl w:val="31EA413C"/>
    <w:lvl w:ilvl="0" w:tplc="25E42676">
      <w:start w:val="1"/>
      <w:numFmt w:val="lowerLetter"/>
      <w:lvlText w:val="%1)"/>
      <w:lvlJc w:val="left"/>
      <w:pPr>
        <w:ind w:left="1080" w:hanging="360"/>
      </w:pPr>
      <w:rPr>
        <w:rFonts w:ascii="Times New Roman" w:eastAsia="Calibri" w:hAnsi="Times New Roman" w:cs="Times New Roman"/>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nsid w:val="6B881DDF"/>
    <w:multiLevelType w:val="hybridMultilevel"/>
    <w:tmpl w:val="9CECA390"/>
    <w:lvl w:ilvl="0" w:tplc="014883B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3"/>
  </w:num>
  <w:num w:numId="2">
    <w:abstractNumId w:val="6"/>
  </w:num>
  <w:num w:numId="3">
    <w:abstractNumId w:val="4"/>
  </w:num>
  <w:num w:numId="4">
    <w:abstractNumId w:val="12"/>
  </w:num>
  <w:num w:numId="5">
    <w:abstractNumId w:val="15"/>
  </w:num>
  <w:num w:numId="6">
    <w:abstractNumId w:val="5"/>
  </w:num>
  <w:num w:numId="7">
    <w:abstractNumId w:val="13"/>
  </w:num>
  <w:num w:numId="8">
    <w:abstractNumId w:val="14"/>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num>
  <w:num w:numId="12">
    <w:abstractNumId w:val="8"/>
  </w:num>
  <w:num w:numId="13">
    <w:abstractNumId w:val="7"/>
  </w:num>
  <w:num w:numId="14">
    <w:abstractNumId w:val="0"/>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3048"/>
    <w:rsid w:val="00011C0D"/>
    <w:rsid w:val="00020140"/>
    <w:rsid w:val="000237B6"/>
    <w:rsid w:val="00091857"/>
    <w:rsid w:val="00094D73"/>
    <w:rsid w:val="000E2E66"/>
    <w:rsid w:val="00104D7F"/>
    <w:rsid w:val="0011221A"/>
    <w:rsid w:val="00155DD4"/>
    <w:rsid w:val="00183048"/>
    <w:rsid w:val="001F431B"/>
    <w:rsid w:val="002143C9"/>
    <w:rsid w:val="00233562"/>
    <w:rsid w:val="00244214"/>
    <w:rsid w:val="00263D98"/>
    <w:rsid w:val="00281D21"/>
    <w:rsid w:val="002858AA"/>
    <w:rsid w:val="002944A7"/>
    <w:rsid w:val="00296CF2"/>
    <w:rsid w:val="002A667E"/>
    <w:rsid w:val="00304BC2"/>
    <w:rsid w:val="003056F0"/>
    <w:rsid w:val="00335852"/>
    <w:rsid w:val="003463CA"/>
    <w:rsid w:val="00374F92"/>
    <w:rsid w:val="00385870"/>
    <w:rsid w:val="00387E31"/>
    <w:rsid w:val="003973F6"/>
    <w:rsid w:val="003A64C3"/>
    <w:rsid w:val="003D1F04"/>
    <w:rsid w:val="003E3726"/>
    <w:rsid w:val="00407805"/>
    <w:rsid w:val="00410FE1"/>
    <w:rsid w:val="00411BA6"/>
    <w:rsid w:val="00427823"/>
    <w:rsid w:val="00470F26"/>
    <w:rsid w:val="004723AC"/>
    <w:rsid w:val="00481BFE"/>
    <w:rsid w:val="00497875"/>
    <w:rsid w:val="004B72B3"/>
    <w:rsid w:val="004B77F7"/>
    <w:rsid w:val="004C1932"/>
    <w:rsid w:val="004C61A4"/>
    <w:rsid w:val="004D6572"/>
    <w:rsid w:val="004E5B5B"/>
    <w:rsid w:val="005033F6"/>
    <w:rsid w:val="005147DC"/>
    <w:rsid w:val="00516B96"/>
    <w:rsid w:val="00537950"/>
    <w:rsid w:val="0055782E"/>
    <w:rsid w:val="00557B9C"/>
    <w:rsid w:val="00560132"/>
    <w:rsid w:val="0056284D"/>
    <w:rsid w:val="00572EFC"/>
    <w:rsid w:val="00574420"/>
    <w:rsid w:val="00580D67"/>
    <w:rsid w:val="00596DA8"/>
    <w:rsid w:val="00597A7A"/>
    <w:rsid w:val="005A03CA"/>
    <w:rsid w:val="005A53C8"/>
    <w:rsid w:val="005B3E86"/>
    <w:rsid w:val="005C1FD1"/>
    <w:rsid w:val="005C668C"/>
    <w:rsid w:val="005D5EF3"/>
    <w:rsid w:val="005D7CC6"/>
    <w:rsid w:val="005F278C"/>
    <w:rsid w:val="00633C4B"/>
    <w:rsid w:val="006460AE"/>
    <w:rsid w:val="00652250"/>
    <w:rsid w:val="00652897"/>
    <w:rsid w:val="0066697B"/>
    <w:rsid w:val="006C0F74"/>
    <w:rsid w:val="006C1D23"/>
    <w:rsid w:val="006F56DB"/>
    <w:rsid w:val="007077F5"/>
    <w:rsid w:val="007125D7"/>
    <w:rsid w:val="0076315A"/>
    <w:rsid w:val="00783335"/>
    <w:rsid w:val="0078776A"/>
    <w:rsid w:val="00791592"/>
    <w:rsid w:val="007A5687"/>
    <w:rsid w:val="007B27B6"/>
    <w:rsid w:val="007B38CD"/>
    <w:rsid w:val="007F1AB7"/>
    <w:rsid w:val="007F53FA"/>
    <w:rsid w:val="00833703"/>
    <w:rsid w:val="00854657"/>
    <w:rsid w:val="008651AF"/>
    <w:rsid w:val="00875DE0"/>
    <w:rsid w:val="0088156E"/>
    <w:rsid w:val="0088217D"/>
    <w:rsid w:val="00887423"/>
    <w:rsid w:val="00887F08"/>
    <w:rsid w:val="008B1557"/>
    <w:rsid w:val="008C2328"/>
    <w:rsid w:val="008C28EE"/>
    <w:rsid w:val="008D4B38"/>
    <w:rsid w:val="008D5800"/>
    <w:rsid w:val="00902C8F"/>
    <w:rsid w:val="00910A82"/>
    <w:rsid w:val="00927375"/>
    <w:rsid w:val="00940218"/>
    <w:rsid w:val="009524B3"/>
    <w:rsid w:val="00965107"/>
    <w:rsid w:val="009773AB"/>
    <w:rsid w:val="00980F39"/>
    <w:rsid w:val="009912C4"/>
    <w:rsid w:val="009C060E"/>
    <w:rsid w:val="009D153C"/>
    <w:rsid w:val="00A001A2"/>
    <w:rsid w:val="00A01D89"/>
    <w:rsid w:val="00A0748E"/>
    <w:rsid w:val="00A20FF7"/>
    <w:rsid w:val="00A255B3"/>
    <w:rsid w:val="00A36E7C"/>
    <w:rsid w:val="00A73034"/>
    <w:rsid w:val="00A74F38"/>
    <w:rsid w:val="00A84436"/>
    <w:rsid w:val="00AC489C"/>
    <w:rsid w:val="00AC5032"/>
    <w:rsid w:val="00AD66C8"/>
    <w:rsid w:val="00AE295F"/>
    <w:rsid w:val="00AF522A"/>
    <w:rsid w:val="00AF75B6"/>
    <w:rsid w:val="00B05865"/>
    <w:rsid w:val="00B07509"/>
    <w:rsid w:val="00B07529"/>
    <w:rsid w:val="00B26D37"/>
    <w:rsid w:val="00B30E85"/>
    <w:rsid w:val="00B34FA9"/>
    <w:rsid w:val="00B440F7"/>
    <w:rsid w:val="00B565FE"/>
    <w:rsid w:val="00B6146F"/>
    <w:rsid w:val="00B72E15"/>
    <w:rsid w:val="00B750EB"/>
    <w:rsid w:val="00B921E6"/>
    <w:rsid w:val="00BA44CC"/>
    <w:rsid w:val="00BB2C03"/>
    <w:rsid w:val="00BD129C"/>
    <w:rsid w:val="00BD7078"/>
    <w:rsid w:val="00BE08B3"/>
    <w:rsid w:val="00BF7FD5"/>
    <w:rsid w:val="00C00A33"/>
    <w:rsid w:val="00C11125"/>
    <w:rsid w:val="00C1132A"/>
    <w:rsid w:val="00C30488"/>
    <w:rsid w:val="00C34ACC"/>
    <w:rsid w:val="00C501E8"/>
    <w:rsid w:val="00C71865"/>
    <w:rsid w:val="00C80EE0"/>
    <w:rsid w:val="00C8361D"/>
    <w:rsid w:val="00C97B0E"/>
    <w:rsid w:val="00CA616D"/>
    <w:rsid w:val="00CB1C1C"/>
    <w:rsid w:val="00CB5814"/>
    <w:rsid w:val="00CC786F"/>
    <w:rsid w:val="00D021CC"/>
    <w:rsid w:val="00D056F7"/>
    <w:rsid w:val="00D0649A"/>
    <w:rsid w:val="00D11D50"/>
    <w:rsid w:val="00D14F99"/>
    <w:rsid w:val="00D21A72"/>
    <w:rsid w:val="00D4528A"/>
    <w:rsid w:val="00D57D3D"/>
    <w:rsid w:val="00D760AA"/>
    <w:rsid w:val="00D9100B"/>
    <w:rsid w:val="00D96F7C"/>
    <w:rsid w:val="00DA2563"/>
    <w:rsid w:val="00DA37F2"/>
    <w:rsid w:val="00DC0538"/>
    <w:rsid w:val="00DC7FE6"/>
    <w:rsid w:val="00DD5F8D"/>
    <w:rsid w:val="00DF2DAA"/>
    <w:rsid w:val="00DF77B7"/>
    <w:rsid w:val="00E03F4F"/>
    <w:rsid w:val="00E414AB"/>
    <w:rsid w:val="00E50996"/>
    <w:rsid w:val="00E52694"/>
    <w:rsid w:val="00E60860"/>
    <w:rsid w:val="00E761FA"/>
    <w:rsid w:val="00E76EDF"/>
    <w:rsid w:val="00E84032"/>
    <w:rsid w:val="00E92105"/>
    <w:rsid w:val="00E9439E"/>
    <w:rsid w:val="00EB72F4"/>
    <w:rsid w:val="00ED33B1"/>
    <w:rsid w:val="00EE0D63"/>
    <w:rsid w:val="00EE3184"/>
    <w:rsid w:val="00EE5682"/>
    <w:rsid w:val="00F02BC7"/>
    <w:rsid w:val="00F11BD6"/>
    <w:rsid w:val="00F17297"/>
    <w:rsid w:val="00F226CF"/>
    <w:rsid w:val="00F46A34"/>
    <w:rsid w:val="00F545EF"/>
    <w:rsid w:val="00F740C9"/>
    <w:rsid w:val="00F77984"/>
    <w:rsid w:val="00FA04E9"/>
    <w:rsid w:val="00FB7CBB"/>
    <w:rsid w:val="00FC14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E66"/>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71865"/>
    <w:pPr>
      <w:ind w:left="720"/>
      <w:contextualSpacing/>
    </w:pPr>
  </w:style>
  <w:style w:type="character" w:customStyle="1" w:styleId="resumen">
    <w:name w:val="resumen"/>
    <w:basedOn w:val="Fuentedeprrafopredeter"/>
    <w:rsid w:val="00B05865"/>
  </w:style>
  <w:style w:type="character" w:customStyle="1" w:styleId="titular">
    <w:name w:val="titular"/>
    <w:basedOn w:val="Fuentedeprrafopredeter"/>
    <w:rsid w:val="00B05865"/>
  </w:style>
  <w:style w:type="character" w:customStyle="1" w:styleId="texto">
    <w:name w:val="texto"/>
    <w:basedOn w:val="Fuentedeprrafopredeter"/>
    <w:rsid w:val="00B05865"/>
  </w:style>
  <w:style w:type="paragraph" w:styleId="Encabezado">
    <w:name w:val="header"/>
    <w:basedOn w:val="Normal"/>
    <w:link w:val="EncabezadoCar"/>
    <w:uiPriority w:val="99"/>
    <w:semiHidden/>
    <w:unhideWhenUsed/>
    <w:rsid w:val="0066697B"/>
    <w:pPr>
      <w:tabs>
        <w:tab w:val="center" w:pos="4252"/>
        <w:tab w:val="right" w:pos="8504"/>
      </w:tabs>
    </w:pPr>
  </w:style>
  <w:style w:type="character" w:customStyle="1" w:styleId="EncabezadoCar">
    <w:name w:val="Encabezado Car"/>
    <w:link w:val="Encabezado"/>
    <w:uiPriority w:val="99"/>
    <w:semiHidden/>
    <w:rsid w:val="0066697B"/>
    <w:rPr>
      <w:sz w:val="22"/>
      <w:szCs w:val="22"/>
      <w:lang w:eastAsia="en-US"/>
    </w:rPr>
  </w:style>
  <w:style w:type="paragraph" w:styleId="Piedepgina">
    <w:name w:val="footer"/>
    <w:basedOn w:val="Normal"/>
    <w:link w:val="PiedepginaCar"/>
    <w:uiPriority w:val="99"/>
    <w:unhideWhenUsed/>
    <w:rsid w:val="0066697B"/>
    <w:pPr>
      <w:tabs>
        <w:tab w:val="center" w:pos="4252"/>
        <w:tab w:val="right" w:pos="8504"/>
      </w:tabs>
    </w:pPr>
  </w:style>
  <w:style w:type="character" w:customStyle="1" w:styleId="PiedepginaCar">
    <w:name w:val="Pie de página Car"/>
    <w:link w:val="Piedepgina"/>
    <w:uiPriority w:val="99"/>
    <w:rsid w:val="0066697B"/>
    <w:rPr>
      <w:sz w:val="22"/>
      <w:szCs w:val="22"/>
      <w:lang w:eastAsia="en-US"/>
    </w:rPr>
  </w:style>
  <w:style w:type="paragraph" w:customStyle="1" w:styleId="Default">
    <w:name w:val="Default"/>
    <w:rsid w:val="00AF522A"/>
    <w:pPr>
      <w:autoSpaceDE w:val="0"/>
      <w:autoSpaceDN w:val="0"/>
      <w:adjustRightInd w:val="0"/>
    </w:pPr>
    <w:rPr>
      <w:rFonts w:ascii="Arial" w:hAnsi="Arial" w:cs="Arial"/>
      <w:color w:val="000000"/>
      <w:sz w:val="24"/>
      <w:szCs w:val="24"/>
      <w:lang w:eastAsia="en-US"/>
    </w:rPr>
  </w:style>
  <w:style w:type="paragraph" w:styleId="NormalWeb">
    <w:name w:val="Normal (Web)"/>
    <w:basedOn w:val="Normal"/>
    <w:uiPriority w:val="99"/>
    <w:unhideWhenUsed/>
    <w:rsid w:val="0057442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exto1">
    <w:name w:val="texto1"/>
    <w:rsid w:val="00CA616D"/>
    <w:rPr>
      <w:rFonts w:ascii="Verdana" w:hAnsi="Verdana" w:hint="default"/>
      <w:strike w:val="0"/>
      <w:dstrike w:val="0"/>
      <w:color w:val="333333"/>
      <w:sz w:val="9"/>
      <w:szCs w:val="9"/>
      <w:u w:val="none"/>
      <w:effect w:val="none"/>
    </w:rPr>
  </w:style>
  <w:style w:type="paragraph" w:customStyle="1" w:styleId="Textopredeterminado">
    <w:name w:val="Texto predeterminado"/>
    <w:basedOn w:val="Normal"/>
    <w:rsid w:val="00516B96"/>
    <w:pPr>
      <w:spacing w:after="0" w:line="240" w:lineRule="auto"/>
    </w:pPr>
    <w:rPr>
      <w:rFonts w:ascii="Times New Roman" w:eastAsia="Times New Roman" w:hAnsi="Times New Roman"/>
      <w:sz w:val="24"/>
      <w:szCs w:val="20"/>
      <w:lang w:val="es-ES_tradnl" w:eastAsia="es-ES"/>
    </w:rPr>
  </w:style>
  <w:style w:type="table" w:styleId="Tablaconcuadrcula">
    <w:name w:val="Table Grid"/>
    <w:basedOn w:val="Tablanormal"/>
    <w:uiPriority w:val="59"/>
    <w:rsid w:val="00263D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Fuentedeprrafopredeter"/>
    <w:rsid w:val="009D153C"/>
  </w:style>
  <w:style w:type="character" w:customStyle="1" w:styleId="shorttext">
    <w:name w:val="short_text"/>
    <w:basedOn w:val="Fuentedeprrafopredeter"/>
    <w:rsid w:val="009D153C"/>
  </w:style>
  <w:style w:type="paragraph" w:styleId="Textonotapie">
    <w:name w:val="footnote text"/>
    <w:basedOn w:val="Normal"/>
    <w:link w:val="TextonotapieCar"/>
    <w:uiPriority w:val="99"/>
    <w:semiHidden/>
    <w:unhideWhenUsed/>
    <w:rsid w:val="00BD129C"/>
    <w:rPr>
      <w:sz w:val="20"/>
      <w:szCs w:val="20"/>
    </w:rPr>
  </w:style>
  <w:style w:type="character" w:customStyle="1" w:styleId="TextonotapieCar">
    <w:name w:val="Texto nota pie Car"/>
    <w:link w:val="Textonotapie"/>
    <w:uiPriority w:val="99"/>
    <w:semiHidden/>
    <w:rsid w:val="00BD129C"/>
    <w:rPr>
      <w:lang w:eastAsia="en-US"/>
    </w:rPr>
  </w:style>
  <w:style w:type="character" w:styleId="Refdenotaalpie">
    <w:name w:val="footnote reference"/>
    <w:uiPriority w:val="99"/>
    <w:semiHidden/>
    <w:unhideWhenUsed/>
    <w:rsid w:val="00BD129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4699">
      <w:bodyDiv w:val="1"/>
      <w:marLeft w:val="0"/>
      <w:marRight w:val="0"/>
      <w:marTop w:val="0"/>
      <w:marBottom w:val="0"/>
      <w:divBdr>
        <w:top w:val="none" w:sz="0" w:space="0" w:color="auto"/>
        <w:left w:val="none" w:sz="0" w:space="0" w:color="auto"/>
        <w:bottom w:val="none" w:sz="0" w:space="0" w:color="auto"/>
        <w:right w:val="none" w:sz="0" w:space="0" w:color="auto"/>
      </w:divBdr>
      <w:divsChild>
        <w:div w:id="1125463089">
          <w:marLeft w:val="0"/>
          <w:marRight w:val="0"/>
          <w:marTop w:val="264"/>
          <w:marBottom w:val="0"/>
          <w:divBdr>
            <w:top w:val="none" w:sz="0" w:space="0" w:color="auto"/>
            <w:left w:val="none" w:sz="0" w:space="0" w:color="auto"/>
            <w:bottom w:val="none" w:sz="0" w:space="0" w:color="auto"/>
            <w:right w:val="none" w:sz="0" w:space="0" w:color="auto"/>
          </w:divBdr>
        </w:div>
        <w:div w:id="1238440981">
          <w:marLeft w:val="0"/>
          <w:marRight w:val="0"/>
          <w:marTop w:val="264"/>
          <w:marBottom w:val="0"/>
          <w:divBdr>
            <w:top w:val="none" w:sz="0" w:space="0" w:color="auto"/>
            <w:left w:val="none" w:sz="0" w:space="0" w:color="auto"/>
            <w:bottom w:val="none" w:sz="0" w:space="0" w:color="auto"/>
            <w:right w:val="none" w:sz="0" w:space="0" w:color="auto"/>
          </w:divBdr>
        </w:div>
        <w:div w:id="1376805968">
          <w:marLeft w:val="0"/>
          <w:marRight w:val="0"/>
          <w:marTop w:val="264"/>
          <w:marBottom w:val="0"/>
          <w:divBdr>
            <w:top w:val="none" w:sz="0" w:space="0" w:color="auto"/>
            <w:left w:val="none" w:sz="0" w:space="0" w:color="auto"/>
            <w:bottom w:val="none" w:sz="0" w:space="0" w:color="auto"/>
            <w:right w:val="none" w:sz="0" w:space="0" w:color="auto"/>
          </w:divBdr>
        </w:div>
        <w:div w:id="1422490082">
          <w:marLeft w:val="0"/>
          <w:marRight w:val="0"/>
          <w:marTop w:val="264"/>
          <w:marBottom w:val="0"/>
          <w:divBdr>
            <w:top w:val="none" w:sz="0" w:space="0" w:color="auto"/>
            <w:left w:val="none" w:sz="0" w:space="0" w:color="auto"/>
            <w:bottom w:val="none" w:sz="0" w:space="0" w:color="auto"/>
            <w:right w:val="none" w:sz="0" w:space="0" w:color="auto"/>
          </w:divBdr>
        </w:div>
        <w:div w:id="1904099691">
          <w:marLeft w:val="0"/>
          <w:marRight w:val="0"/>
          <w:marTop w:val="264"/>
          <w:marBottom w:val="0"/>
          <w:divBdr>
            <w:top w:val="none" w:sz="0" w:space="0" w:color="auto"/>
            <w:left w:val="none" w:sz="0" w:space="0" w:color="auto"/>
            <w:bottom w:val="none" w:sz="0" w:space="0" w:color="auto"/>
            <w:right w:val="none" w:sz="0" w:space="0" w:color="auto"/>
          </w:divBdr>
        </w:div>
        <w:div w:id="2063675997">
          <w:marLeft w:val="0"/>
          <w:marRight w:val="0"/>
          <w:marTop w:val="264"/>
          <w:marBottom w:val="0"/>
          <w:divBdr>
            <w:top w:val="none" w:sz="0" w:space="0" w:color="auto"/>
            <w:left w:val="none" w:sz="0" w:space="0" w:color="auto"/>
            <w:bottom w:val="none" w:sz="0" w:space="0" w:color="auto"/>
            <w:right w:val="none" w:sz="0" w:space="0" w:color="auto"/>
          </w:divBdr>
        </w:div>
      </w:divsChild>
    </w:div>
    <w:div w:id="149253689">
      <w:bodyDiv w:val="1"/>
      <w:marLeft w:val="0"/>
      <w:marRight w:val="0"/>
      <w:marTop w:val="0"/>
      <w:marBottom w:val="0"/>
      <w:divBdr>
        <w:top w:val="none" w:sz="0" w:space="0" w:color="auto"/>
        <w:left w:val="none" w:sz="0" w:space="0" w:color="auto"/>
        <w:bottom w:val="none" w:sz="0" w:space="0" w:color="auto"/>
        <w:right w:val="none" w:sz="0" w:space="0" w:color="auto"/>
      </w:divBdr>
    </w:div>
    <w:div w:id="806237351">
      <w:bodyDiv w:val="1"/>
      <w:marLeft w:val="0"/>
      <w:marRight w:val="0"/>
      <w:marTop w:val="0"/>
      <w:marBottom w:val="0"/>
      <w:divBdr>
        <w:top w:val="none" w:sz="0" w:space="0" w:color="auto"/>
        <w:left w:val="none" w:sz="0" w:space="0" w:color="auto"/>
        <w:bottom w:val="none" w:sz="0" w:space="0" w:color="auto"/>
        <w:right w:val="none" w:sz="0" w:space="0" w:color="auto"/>
      </w:divBdr>
    </w:div>
    <w:div w:id="981693358">
      <w:bodyDiv w:val="1"/>
      <w:marLeft w:val="0"/>
      <w:marRight w:val="0"/>
      <w:marTop w:val="0"/>
      <w:marBottom w:val="0"/>
      <w:divBdr>
        <w:top w:val="none" w:sz="0" w:space="0" w:color="auto"/>
        <w:left w:val="none" w:sz="0" w:space="0" w:color="auto"/>
        <w:bottom w:val="none" w:sz="0" w:space="0" w:color="auto"/>
        <w:right w:val="none" w:sz="0" w:space="0" w:color="auto"/>
      </w:divBdr>
    </w:div>
    <w:div w:id="1000307383">
      <w:bodyDiv w:val="1"/>
      <w:marLeft w:val="0"/>
      <w:marRight w:val="0"/>
      <w:marTop w:val="0"/>
      <w:marBottom w:val="0"/>
      <w:divBdr>
        <w:top w:val="none" w:sz="0" w:space="0" w:color="auto"/>
        <w:left w:val="none" w:sz="0" w:space="0" w:color="auto"/>
        <w:bottom w:val="none" w:sz="0" w:space="0" w:color="auto"/>
        <w:right w:val="none" w:sz="0" w:space="0" w:color="auto"/>
      </w:divBdr>
      <w:divsChild>
        <w:div w:id="289744514">
          <w:marLeft w:val="0"/>
          <w:marRight w:val="0"/>
          <w:marTop w:val="216"/>
          <w:marBottom w:val="0"/>
          <w:divBdr>
            <w:top w:val="none" w:sz="0" w:space="0" w:color="auto"/>
            <w:left w:val="none" w:sz="0" w:space="0" w:color="auto"/>
            <w:bottom w:val="none" w:sz="0" w:space="0" w:color="auto"/>
            <w:right w:val="none" w:sz="0" w:space="0" w:color="auto"/>
          </w:divBdr>
        </w:div>
        <w:div w:id="494537214">
          <w:marLeft w:val="0"/>
          <w:marRight w:val="0"/>
          <w:marTop w:val="216"/>
          <w:marBottom w:val="0"/>
          <w:divBdr>
            <w:top w:val="none" w:sz="0" w:space="0" w:color="auto"/>
            <w:left w:val="none" w:sz="0" w:space="0" w:color="auto"/>
            <w:bottom w:val="none" w:sz="0" w:space="0" w:color="auto"/>
            <w:right w:val="none" w:sz="0" w:space="0" w:color="auto"/>
          </w:divBdr>
        </w:div>
        <w:div w:id="1362323234">
          <w:marLeft w:val="0"/>
          <w:marRight w:val="0"/>
          <w:marTop w:val="216"/>
          <w:marBottom w:val="0"/>
          <w:divBdr>
            <w:top w:val="none" w:sz="0" w:space="0" w:color="auto"/>
            <w:left w:val="none" w:sz="0" w:space="0" w:color="auto"/>
            <w:bottom w:val="none" w:sz="0" w:space="0" w:color="auto"/>
            <w:right w:val="none" w:sz="0" w:space="0" w:color="auto"/>
          </w:divBdr>
        </w:div>
        <w:div w:id="1424300803">
          <w:marLeft w:val="0"/>
          <w:marRight w:val="0"/>
          <w:marTop w:val="216"/>
          <w:marBottom w:val="0"/>
          <w:divBdr>
            <w:top w:val="none" w:sz="0" w:space="0" w:color="auto"/>
            <w:left w:val="none" w:sz="0" w:space="0" w:color="auto"/>
            <w:bottom w:val="none" w:sz="0" w:space="0" w:color="auto"/>
            <w:right w:val="none" w:sz="0" w:space="0" w:color="auto"/>
          </w:divBdr>
        </w:div>
        <w:div w:id="1495027356">
          <w:marLeft w:val="0"/>
          <w:marRight w:val="0"/>
          <w:marTop w:val="216"/>
          <w:marBottom w:val="0"/>
          <w:divBdr>
            <w:top w:val="none" w:sz="0" w:space="0" w:color="auto"/>
            <w:left w:val="none" w:sz="0" w:space="0" w:color="auto"/>
            <w:bottom w:val="none" w:sz="0" w:space="0" w:color="auto"/>
            <w:right w:val="none" w:sz="0" w:space="0" w:color="auto"/>
          </w:divBdr>
        </w:div>
        <w:div w:id="1524442148">
          <w:marLeft w:val="0"/>
          <w:marRight w:val="0"/>
          <w:marTop w:val="216"/>
          <w:marBottom w:val="0"/>
          <w:divBdr>
            <w:top w:val="none" w:sz="0" w:space="0" w:color="auto"/>
            <w:left w:val="none" w:sz="0" w:space="0" w:color="auto"/>
            <w:bottom w:val="none" w:sz="0" w:space="0" w:color="auto"/>
            <w:right w:val="none" w:sz="0" w:space="0" w:color="auto"/>
          </w:divBdr>
        </w:div>
        <w:div w:id="2011440632">
          <w:marLeft w:val="0"/>
          <w:marRight w:val="0"/>
          <w:marTop w:val="216"/>
          <w:marBottom w:val="0"/>
          <w:divBdr>
            <w:top w:val="none" w:sz="0" w:space="0" w:color="auto"/>
            <w:left w:val="none" w:sz="0" w:space="0" w:color="auto"/>
            <w:bottom w:val="none" w:sz="0" w:space="0" w:color="auto"/>
            <w:right w:val="none" w:sz="0" w:space="0" w:color="auto"/>
          </w:divBdr>
        </w:div>
      </w:divsChild>
    </w:div>
    <w:div w:id="125609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21D19-D8DA-41D4-9572-4458D6084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710</Words>
  <Characters>3908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schacon</dc:creator>
  <cp:lastModifiedBy>susana</cp:lastModifiedBy>
  <cp:revision>4</cp:revision>
  <cp:lastPrinted>2013-12-23T15:40:00Z</cp:lastPrinted>
  <dcterms:created xsi:type="dcterms:W3CDTF">2018-12-10T10:25:00Z</dcterms:created>
  <dcterms:modified xsi:type="dcterms:W3CDTF">2018-12-18T12:48:00Z</dcterms:modified>
</cp:coreProperties>
</file>