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41C" w:rsidRDefault="0089041C" w:rsidP="00DE240F">
      <w:pPr>
        <w:jc w:val="center"/>
        <w:rPr>
          <w:lang w:val="es-ES_tradnl"/>
        </w:rPr>
      </w:pPr>
    </w:p>
    <w:p w:rsidR="0089041C" w:rsidRDefault="0089041C" w:rsidP="00DE240F">
      <w:pPr>
        <w:jc w:val="center"/>
        <w:rPr>
          <w:lang w:val="es-ES_tradnl"/>
        </w:rPr>
      </w:pPr>
    </w:p>
    <w:p w:rsidR="008B2957" w:rsidRPr="0089041C" w:rsidRDefault="00D21560" w:rsidP="00685CBB">
      <w:pPr>
        <w:jc w:val="center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>PROTOCOLO 7</w:t>
      </w:r>
      <w:r w:rsidR="008B2957" w:rsidRPr="0089041C">
        <w:rPr>
          <w:sz w:val="28"/>
          <w:szCs w:val="28"/>
          <w:lang w:val="es-ES_tradnl"/>
        </w:rPr>
        <w:t xml:space="preserve">. </w:t>
      </w:r>
      <w:r w:rsidR="00286B2C" w:rsidRPr="00286B2C">
        <w:rPr>
          <w:sz w:val="28"/>
          <w:szCs w:val="28"/>
        </w:rPr>
        <w:t xml:space="preserve">Diseños evaluativos de </w:t>
      </w:r>
      <w:r>
        <w:rPr>
          <w:sz w:val="28"/>
          <w:szCs w:val="28"/>
        </w:rPr>
        <w:t>intervención media-alta</w:t>
      </w:r>
    </w:p>
    <w:p w:rsidR="008B2957" w:rsidRDefault="008B2957" w:rsidP="00DE240F">
      <w:pPr>
        <w:jc w:val="center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>(</w:t>
      </w:r>
      <w:r w:rsidR="00D21560">
        <w:rPr>
          <w:sz w:val="24"/>
          <w:szCs w:val="24"/>
          <w:lang w:val="es-ES_tradnl"/>
        </w:rPr>
        <w:t>Chacón</w:t>
      </w:r>
      <w:r w:rsidRPr="0089041C">
        <w:rPr>
          <w:sz w:val="24"/>
          <w:szCs w:val="24"/>
          <w:lang w:val="es-ES_tradnl"/>
        </w:rPr>
        <w:t>,</w:t>
      </w:r>
      <w:r w:rsidR="00D21560">
        <w:rPr>
          <w:sz w:val="24"/>
          <w:szCs w:val="24"/>
          <w:lang w:val="es-ES_tradnl"/>
        </w:rPr>
        <w:t xml:space="preserve"> </w:t>
      </w:r>
      <w:proofErr w:type="spellStart"/>
      <w:r w:rsidR="00D21560">
        <w:rPr>
          <w:sz w:val="24"/>
          <w:szCs w:val="24"/>
          <w:lang w:val="es-ES_tradnl"/>
        </w:rPr>
        <w:t>Shadish</w:t>
      </w:r>
      <w:proofErr w:type="spellEnd"/>
      <w:r w:rsidR="00D21560">
        <w:rPr>
          <w:sz w:val="24"/>
          <w:szCs w:val="24"/>
          <w:lang w:val="es-ES_tradnl"/>
        </w:rPr>
        <w:t xml:space="preserve"> &amp; Cook</w:t>
      </w:r>
      <w:r w:rsidRPr="0089041C">
        <w:rPr>
          <w:sz w:val="24"/>
          <w:szCs w:val="24"/>
          <w:lang w:val="es-ES_tradnl"/>
        </w:rPr>
        <w:t xml:space="preserve"> </w:t>
      </w:r>
      <w:r w:rsidR="00D21560">
        <w:rPr>
          <w:sz w:val="24"/>
          <w:szCs w:val="24"/>
          <w:lang w:val="es-ES_tradnl"/>
        </w:rPr>
        <w:t>2008. Cap.7</w:t>
      </w:r>
      <w:r w:rsidRPr="0089041C">
        <w:rPr>
          <w:sz w:val="24"/>
          <w:szCs w:val="24"/>
          <w:lang w:val="es-ES_tradnl"/>
        </w:rPr>
        <w:t>)</w:t>
      </w:r>
    </w:p>
    <w:p w:rsidR="00D21560" w:rsidRPr="0089041C" w:rsidRDefault="00D21560" w:rsidP="00DE240F">
      <w:pPr>
        <w:jc w:val="center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>(Chacón y López, 2008. Cap. 8)</w:t>
      </w:r>
    </w:p>
    <w:p w:rsidR="008B2957" w:rsidRDefault="008B2957">
      <w:pPr>
        <w:rPr>
          <w:lang w:val="es-ES_tradnl"/>
        </w:rPr>
      </w:pPr>
    </w:p>
    <w:p w:rsidR="00D21560" w:rsidRDefault="00D21560" w:rsidP="0089041C">
      <w:pPr>
        <w:ind w:left="1068"/>
        <w:rPr>
          <w:b/>
          <w:bCs/>
          <w:sz w:val="24"/>
          <w:szCs w:val="24"/>
          <w:lang w:val="es-ES_tradnl"/>
        </w:rPr>
      </w:pPr>
      <w:r>
        <w:rPr>
          <w:b/>
          <w:bCs/>
          <w:sz w:val="24"/>
          <w:szCs w:val="24"/>
          <w:lang w:val="es-ES_tradnl"/>
        </w:rPr>
        <w:t xml:space="preserve">1.  </w:t>
      </w:r>
      <w:r w:rsidR="007414A1">
        <w:rPr>
          <w:b/>
          <w:bCs/>
          <w:sz w:val="24"/>
          <w:szCs w:val="24"/>
          <w:lang w:val="es-ES_tradnl"/>
        </w:rPr>
        <w:t>Identificar tipo de diseños evaluativos (de intervención media o alta)</w:t>
      </w:r>
      <w:r w:rsidR="0050499E">
        <w:rPr>
          <w:b/>
          <w:bCs/>
          <w:sz w:val="24"/>
          <w:szCs w:val="24"/>
          <w:lang w:val="es-ES_tradnl"/>
        </w:rPr>
        <w:t>; Evaluación de Resultados: estudio de una ‘relación causa-efecto’</w:t>
      </w:r>
      <w:r>
        <w:rPr>
          <w:b/>
          <w:bCs/>
          <w:sz w:val="24"/>
          <w:szCs w:val="24"/>
          <w:lang w:val="es-ES_tradnl"/>
        </w:rPr>
        <w:t>:</w:t>
      </w:r>
    </w:p>
    <w:p w:rsidR="00D21560" w:rsidRPr="0050499E" w:rsidRDefault="00D21560" w:rsidP="0089041C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1.1. Existe registro de datos.</w:t>
      </w:r>
    </w:p>
    <w:p w:rsidR="00D21560" w:rsidRPr="0050499E" w:rsidRDefault="00D21560" w:rsidP="0089041C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 xml:space="preserve">1.2. </w:t>
      </w:r>
      <w:r w:rsidR="007414A1" w:rsidRPr="0050499E">
        <w:rPr>
          <w:bCs/>
          <w:sz w:val="24"/>
          <w:szCs w:val="24"/>
          <w:lang w:val="es-ES_tradnl"/>
        </w:rPr>
        <w:t>S</w:t>
      </w:r>
      <w:r w:rsidRPr="0050499E">
        <w:rPr>
          <w:bCs/>
          <w:sz w:val="24"/>
          <w:szCs w:val="24"/>
          <w:lang w:val="es-ES_tradnl"/>
        </w:rPr>
        <w:t>e realiza una intervención para conseguir unos resultados.</w:t>
      </w:r>
    </w:p>
    <w:p w:rsidR="00D21560" w:rsidRPr="0050499E" w:rsidRDefault="00D21560" w:rsidP="0089041C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 xml:space="preserve">1.3. </w:t>
      </w:r>
      <w:r w:rsidR="007414A1" w:rsidRPr="0050499E">
        <w:rPr>
          <w:bCs/>
          <w:sz w:val="24"/>
          <w:szCs w:val="24"/>
          <w:lang w:val="es-ES_tradnl"/>
        </w:rPr>
        <w:t>S</w:t>
      </w:r>
      <w:r w:rsidRPr="0050499E">
        <w:rPr>
          <w:bCs/>
          <w:sz w:val="24"/>
          <w:szCs w:val="24"/>
          <w:lang w:val="es-ES_tradnl"/>
        </w:rPr>
        <w:t>e realiza una asignación aleatoria de los usuarios/as a las condiciones del programa</w:t>
      </w:r>
      <w:r w:rsidR="007414A1" w:rsidRPr="0050499E">
        <w:rPr>
          <w:bCs/>
          <w:sz w:val="24"/>
          <w:szCs w:val="24"/>
          <w:lang w:val="es-ES_tradnl"/>
        </w:rPr>
        <w:t>.</w:t>
      </w:r>
      <w:r w:rsidRPr="0050499E">
        <w:rPr>
          <w:bCs/>
          <w:sz w:val="24"/>
          <w:szCs w:val="24"/>
          <w:lang w:val="es-ES_tradnl"/>
        </w:rPr>
        <w:t xml:space="preserve"> </w:t>
      </w:r>
    </w:p>
    <w:p w:rsidR="006F0E2F" w:rsidRDefault="006F0E2F" w:rsidP="0089041C">
      <w:pPr>
        <w:ind w:left="1068"/>
        <w:rPr>
          <w:sz w:val="24"/>
          <w:szCs w:val="24"/>
          <w:lang w:val="es-ES_tradnl"/>
        </w:rPr>
      </w:pPr>
    </w:p>
    <w:tbl>
      <w:tblPr>
        <w:tblpPr w:leftFromText="141" w:rightFromText="141" w:vertAnchor="text" w:horzAnchor="margin" w:tblpXSpec="center" w:tblpY="1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685"/>
      </w:tblGrid>
      <w:tr w:rsidR="006F0E2F" w:rsidRPr="006F0E2F" w:rsidTr="006F0E2F">
        <w:trPr>
          <w:trHeight w:val="1599"/>
        </w:trPr>
        <w:tc>
          <w:tcPr>
            <w:tcW w:w="13685" w:type="dxa"/>
          </w:tcPr>
          <w:p w:rsidR="006F0E2F" w:rsidRDefault="006F0E2F" w:rsidP="006F0E2F">
            <w:pPr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- Si sólo se da la condición 1.1</w:t>
            </w:r>
            <w:r w:rsidR="007414A1">
              <w:rPr>
                <w:sz w:val="24"/>
                <w:szCs w:val="24"/>
                <w:lang w:val="es-ES_tradnl"/>
              </w:rPr>
              <w:t>,</w:t>
            </w:r>
            <w:r>
              <w:rPr>
                <w:sz w:val="24"/>
                <w:szCs w:val="24"/>
                <w:lang w:val="es-ES_tradnl"/>
              </w:rPr>
              <w:t xml:space="preserve"> utilizándose metodología observacional</w:t>
            </w:r>
            <w:r w:rsidR="007414A1">
              <w:rPr>
                <w:sz w:val="24"/>
                <w:szCs w:val="24"/>
                <w:lang w:val="es-ES_tradnl"/>
              </w:rPr>
              <w:t>,</w:t>
            </w:r>
            <w:r>
              <w:rPr>
                <w:sz w:val="24"/>
                <w:szCs w:val="24"/>
                <w:lang w:val="es-ES_tradnl"/>
              </w:rPr>
              <w:t xml:space="preserve"> nos encontramos ante un diseño evaluativo de intervención baja</w:t>
            </w:r>
            <w:r w:rsidR="0050499E">
              <w:rPr>
                <w:sz w:val="24"/>
                <w:szCs w:val="24"/>
                <w:lang w:val="es-ES_tradnl"/>
              </w:rPr>
              <w:t xml:space="preserve"> (protocolo 6)</w:t>
            </w:r>
            <w:r>
              <w:rPr>
                <w:sz w:val="24"/>
                <w:szCs w:val="24"/>
                <w:lang w:val="es-ES_tradnl"/>
              </w:rPr>
              <w:t>; o selectivo de encuestas si se usa técnica de encuesta.</w:t>
            </w:r>
          </w:p>
          <w:p w:rsidR="006F0E2F" w:rsidRDefault="006F0E2F" w:rsidP="006F0E2F">
            <w:pPr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- Si se dan las condiciones 1.1 y 1.2, nos encontramos con los diseños más usuales en evaluación de programas (cuasi-experimentos); diseños de intervención media.</w:t>
            </w:r>
          </w:p>
          <w:p w:rsidR="006F0E2F" w:rsidRPr="006F0E2F" w:rsidRDefault="006F0E2F" w:rsidP="007414A1">
            <w:pPr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-Si se dan las tres condiciones 1.1, 1.2 y 1.3, se trataría de un diseño experimental; o diseño de intervención alta.</w:t>
            </w:r>
          </w:p>
        </w:tc>
      </w:tr>
    </w:tbl>
    <w:p w:rsidR="006F0E2F" w:rsidRDefault="006F0E2F" w:rsidP="0089041C">
      <w:pPr>
        <w:ind w:left="1068"/>
        <w:rPr>
          <w:sz w:val="24"/>
          <w:szCs w:val="24"/>
          <w:lang w:val="es-ES_tradnl"/>
        </w:rPr>
      </w:pPr>
    </w:p>
    <w:p w:rsidR="006F0E2F" w:rsidRDefault="006F0E2F" w:rsidP="0089041C">
      <w:pPr>
        <w:ind w:left="1068"/>
        <w:rPr>
          <w:sz w:val="24"/>
          <w:szCs w:val="24"/>
          <w:lang w:val="es-ES_tradnl"/>
        </w:rPr>
      </w:pPr>
    </w:p>
    <w:p w:rsidR="006F0E2F" w:rsidRDefault="006F0E2F" w:rsidP="0089041C">
      <w:pPr>
        <w:ind w:left="1068"/>
        <w:rPr>
          <w:sz w:val="24"/>
          <w:szCs w:val="24"/>
          <w:lang w:val="es-ES_tradnl"/>
        </w:rPr>
      </w:pPr>
    </w:p>
    <w:p w:rsidR="006F0E2F" w:rsidRDefault="006F0E2F" w:rsidP="0089041C">
      <w:pPr>
        <w:ind w:left="1068"/>
        <w:rPr>
          <w:sz w:val="24"/>
          <w:szCs w:val="24"/>
          <w:lang w:val="es-ES_tradnl"/>
        </w:rPr>
      </w:pPr>
    </w:p>
    <w:p w:rsidR="006F0E2F" w:rsidRDefault="006F0E2F" w:rsidP="0089041C">
      <w:pPr>
        <w:ind w:left="1068"/>
        <w:rPr>
          <w:sz w:val="24"/>
          <w:szCs w:val="24"/>
          <w:lang w:val="es-ES_tradnl"/>
        </w:rPr>
      </w:pPr>
    </w:p>
    <w:p w:rsidR="006F0E2F" w:rsidRDefault="006F0E2F" w:rsidP="0089041C">
      <w:pPr>
        <w:ind w:left="1068"/>
        <w:rPr>
          <w:sz w:val="24"/>
          <w:szCs w:val="24"/>
          <w:lang w:val="es-ES_tradnl"/>
        </w:rPr>
      </w:pPr>
    </w:p>
    <w:p w:rsidR="006F0E2F" w:rsidRDefault="006F0E2F" w:rsidP="0089041C">
      <w:pPr>
        <w:ind w:left="1068"/>
        <w:rPr>
          <w:sz w:val="24"/>
          <w:szCs w:val="24"/>
          <w:lang w:val="es-ES_tradnl"/>
        </w:rPr>
      </w:pPr>
    </w:p>
    <w:p w:rsidR="00D21560" w:rsidRDefault="007414A1" w:rsidP="0089041C">
      <w:pPr>
        <w:ind w:left="1068"/>
        <w:rPr>
          <w:b/>
          <w:bCs/>
          <w:sz w:val="24"/>
          <w:szCs w:val="24"/>
          <w:lang w:val="es-ES_tradnl"/>
        </w:rPr>
      </w:pPr>
      <w:r w:rsidRPr="007414A1">
        <w:rPr>
          <w:b/>
          <w:bCs/>
          <w:sz w:val="24"/>
          <w:szCs w:val="24"/>
          <w:lang w:val="es-ES_tradnl"/>
        </w:rPr>
        <w:t>2.</w:t>
      </w:r>
      <w:r>
        <w:rPr>
          <w:sz w:val="24"/>
          <w:szCs w:val="24"/>
          <w:lang w:val="es-ES_tradnl"/>
        </w:rPr>
        <w:t xml:space="preserve"> </w:t>
      </w:r>
      <w:r w:rsidRPr="007414A1">
        <w:rPr>
          <w:b/>
          <w:bCs/>
          <w:sz w:val="24"/>
          <w:szCs w:val="24"/>
          <w:lang w:val="es-ES_tradnl"/>
        </w:rPr>
        <w:t>I</w:t>
      </w:r>
      <w:r>
        <w:rPr>
          <w:b/>
          <w:bCs/>
          <w:sz w:val="24"/>
          <w:szCs w:val="24"/>
          <w:lang w:val="es-ES_tradnl"/>
        </w:rPr>
        <w:t>de</w:t>
      </w:r>
      <w:r w:rsidRPr="007414A1">
        <w:rPr>
          <w:b/>
          <w:bCs/>
          <w:sz w:val="24"/>
          <w:szCs w:val="24"/>
          <w:lang w:val="es-ES_tradnl"/>
        </w:rPr>
        <w:t>nt</w:t>
      </w:r>
      <w:r>
        <w:rPr>
          <w:b/>
          <w:bCs/>
          <w:sz w:val="24"/>
          <w:szCs w:val="24"/>
          <w:lang w:val="es-ES_tradnl"/>
        </w:rPr>
        <w:t xml:space="preserve">ifique, si es posible, los siguientes referentes </w:t>
      </w:r>
      <w:r w:rsidR="00C85FA7">
        <w:rPr>
          <w:b/>
          <w:bCs/>
          <w:sz w:val="24"/>
          <w:szCs w:val="24"/>
          <w:lang w:val="es-ES_tradnl"/>
        </w:rPr>
        <w:t xml:space="preserve">de </w:t>
      </w:r>
      <w:r w:rsidRPr="007414A1">
        <w:rPr>
          <w:b/>
          <w:bCs/>
          <w:sz w:val="24"/>
          <w:szCs w:val="24"/>
          <w:lang w:val="es-ES_tradnl"/>
        </w:rPr>
        <w:t>diseño</w:t>
      </w:r>
      <w:r w:rsidR="00C85FA7">
        <w:rPr>
          <w:b/>
          <w:bCs/>
          <w:sz w:val="24"/>
          <w:szCs w:val="24"/>
          <w:lang w:val="es-ES_tradnl"/>
        </w:rPr>
        <w:t>,</w:t>
      </w:r>
      <w:r>
        <w:rPr>
          <w:b/>
          <w:bCs/>
          <w:sz w:val="24"/>
          <w:szCs w:val="24"/>
          <w:lang w:val="es-ES_tradnl"/>
        </w:rPr>
        <w:t xml:space="preserve"> básico</w:t>
      </w:r>
      <w:r w:rsidR="00C85FA7">
        <w:rPr>
          <w:b/>
          <w:bCs/>
          <w:sz w:val="24"/>
          <w:szCs w:val="24"/>
          <w:lang w:val="es-ES_tradnl"/>
        </w:rPr>
        <w:t>s</w:t>
      </w:r>
      <w:r>
        <w:rPr>
          <w:b/>
          <w:bCs/>
          <w:sz w:val="24"/>
          <w:szCs w:val="24"/>
          <w:lang w:val="es-ES_tradnl"/>
        </w:rPr>
        <w:t>:</w:t>
      </w:r>
    </w:p>
    <w:p w:rsidR="007414A1" w:rsidRDefault="007414A1" w:rsidP="007414A1">
      <w:pPr>
        <w:ind w:left="1068"/>
        <w:rPr>
          <w:b/>
          <w:bCs/>
          <w:sz w:val="24"/>
          <w:szCs w:val="24"/>
          <w:lang w:val="es-ES_tradnl"/>
        </w:rPr>
      </w:pP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2.1. Asignación a las condiciones del programa: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- criterios de asignación completamente conocidos.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-conformación de grupos lo más similares posible (emparejamiento previo; grupos de cohortes).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 xml:space="preserve">2.2. Media previa a </w:t>
      </w:r>
      <w:proofErr w:type="gramStart"/>
      <w:r w:rsidRPr="0050499E">
        <w:rPr>
          <w:bCs/>
          <w:sz w:val="24"/>
          <w:szCs w:val="24"/>
          <w:lang w:val="es-ES_tradnl"/>
        </w:rPr>
        <w:t>las implementación</w:t>
      </w:r>
      <w:proofErr w:type="gramEnd"/>
      <w:r w:rsidRPr="0050499E">
        <w:rPr>
          <w:bCs/>
          <w:sz w:val="24"/>
          <w:szCs w:val="24"/>
          <w:lang w:val="es-ES_tradnl"/>
        </w:rPr>
        <w:t xml:space="preserve"> de programa: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- múltiples medias previas (cuanto más numerosas mejor siempre contextualizadas en el marco de la validez-)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- al menos debería disponer de una medida previa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- algunas alternativas: medidas previas de muestras independientes; uso de medidas retrospectivas; medidas aproximadas a la variable de efecto.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2.3. Medida posterior a la implementación del programa: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- al menos una medida posterior; añadiendo medidas múltiples posteriores ‘validas’ en lo posible.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 xml:space="preserve">- uso de variables dependientes no equivalentes. 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2.4. Formación de grupos de comparación: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- uso de cohortes mejor que grupos no equivalentes.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- uso de múltiples grupos de comparación.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- uso de grupos normativos o mediante datos secundarios.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2.5. Implementación del programa: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>-instauración de procedimientos de monitorización-seguimiento.</w:t>
      </w:r>
    </w:p>
    <w:p w:rsidR="007414A1" w:rsidRPr="0050499E" w:rsidRDefault="007414A1" w:rsidP="007414A1">
      <w:pPr>
        <w:ind w:left="1068"/>
        <w:rPr>
          <w:bCs/>
          <w:sz w:val="24"/>
          <w:szCs w:val="24"/>
          <w:lang w:val="es-ES_tradnl"/>
        </w:rPr>
      </w:pPr>
      <w:r w:rsidRPr="0050499E">
        <w:rPr>
          <w:bCs/>
          <w:sz w:val="24"/>
          <w:szCs w:val="24"/>
          <w:lang w:val="es-ES_tradnl"/>
        </w:rPr>
        <w:t xml:space="preserve">- Son posibles: ¿Diseño de replicaciones de tratamiento intercambiado? ¿Diseños de reversión? </w:t>
      </w:r>
    </w:p>
    <w:p w:rsidR="007414A1" w:rsidRPr="007414A1" w:rsidRDefault="007414A1" w:rsidP="007414A1">
      <w:pPr>
        <w:ind w:left="1068"/>
        <w:rPr>
          <w:b/>
          <w:bCs/>
          <w:sz w:val="24"/>
          <w:szCs w:val="24"/>
        </w:rPr>
      </w:pPr>
    </w:p>
    <w:p w:rsidR="007414A1" w:rsidRPr="007414A1" w:rsidRDefault="007414A1" w:rsidP="007414A1">
      <w:pPr>
        <w:ind w:left="1068"/>
        <w:rPr>
          <w:b/>
          <w:bCs/>
          <w:sz w:val="24"/>
          <w:szCs w:val="24"/>
        </w:rPr>
      </w:pPr>
    </w:p>
    <w:p w:rsidR="007414A1" w:rsidRPr="007414A1" w:rsidRDefault="007414A1" w:rsidP="0089041C">
      <w:pPr>
        <w:ind w:left="106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Una vez revisados todos los referentes de diseño, </w:t>
      </w:r>
      <w:r w:rsidR="0050499E">
        <w:rPr>
          <w:b/>
          <w:bCs/>
          <w:sz w:val="24"/>
          <w:szCs w:val="24"/>
          <w:lang w:val="es-ES_tradnl"/>
        </w:rPr>
        <w:t>asígne</w:t>
      </w:r>
      <w:r>
        <w:rPr>
          <w:b/>
          <w:bCs/>
          <w:sz w:val="24"/>
          <w:szCs w:val="24"/>
          <w:lang w:val="es-ES_tradnl"/>
        </w:rPr>
        <w:t>les una etiqueta según contenido de bibliografía trabajada.</w:t>
      </w:r>
    </w:p>
    <w:p w:rsidR="007414A1" w:rsidRPr="007414A1" w:rsidRDefault="007414A1" w:rsidP="0089041C">
      <w:pPr>
        <w:ind w:left="1068"/>
        <w:rPr>
          <w:sz w:val="24"/>
          <w:szCs w:val="24"/>
        </w:rPr>
      </w:pPr>
    </w:p>
    <w:p w:rsidR="00556160" w:rsidRPr="0050499E" w:rsidRDefault="007414A1" w:rsidP="0089041C">
      <w:pPr>
        <w:ind w:left="1068"/>
        <w:rPr>
          <w:b/>
          <w:sz w:val="24"/>
          <w:szCs w:val="24"/>
          <w:lang w:val="es-ES_tradnl"/>
        </w:rPr>
      </w:pPr>
      <w:r w:rsidRPr="0050499E">
        <w:rPr>
          <w:b/>
          <w:sz w:val="24"/>
          <w:szCs w:val="24"/>
          <w:lang w:val="es-ES_tradnl"/>
        </w:rPr>
        <w:t>4</w:t>
      </w:r>
      <w:r w:rsidR="00286B2C" w:rsidRPr="0050499E">
        <w:rPr>
          <w:b/>
          <w:sz w:val="24"/>
          <w:szCs w:val="24"/>
          <w:lang w:val="es-ES_tradnl"/>
        </w:rPr>
        <w:t>. Plante</w:t>
      </w:r>
      <w:r w:rsidR="0050499E" w:rsidRPr="0050499E">
        <w:rPr>
          <w:b/>
          <w:sz w:val="24"/>
          <w:szCs w:val="24"/>
          <w:lang w:val="es-ES_tradnl"/>
        </w:rPr>
        <w:t>e</w:t>
      </w:r>
      <w:r w:rsidR="00286B2C" w:rsidRPr="0050499E">
        <w:rPr>
          <w:b/>
          <w:sz w:val="24"/>
          <w:szCs w:val="24"/>
          <w:lang w:val="es-ES_tradnl"/>
        </w:rPr>
        <w:t xml:space="preserve"> la posibilidad de imple</w:t>
      </w:r>
      <w:r w:rsidR="0050499E" w:rsidRPr="0050499E">
        <w:rPr>
          <w:b/>
          <w:sz w:val="24"/>
          <w:szCs w:val="24"/>
          <w:lang w:val="es-ES_tradnl"/>
        </w:rPr>
        <w:t>mentar este tipo de diseños en s</w:t>
      </w:r>
      <w:r w:rsidR="00286B2C" w:rsidRPr="0050499E">
        <w:rPr>
          <w:b/>
          <w:sz w:val="24"/>
          <w:szCs w:val="24"/>
          <w:lang w:val="es-ES_tradnl"/>
        </w:rPr>
        <w:t>u programa, los beneficios que traería y/o posibles inconvenientes.</w:t>
      </w:r>
    </w:p>
    <w:p w:rsidR="00556160" w:rsidRPr="0089041C" w:rsidRDefault="00556160">
      <w:pPr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 xml:space="preserve"> </w:t>
      </w:r>
    </w:p>
    <w:p w:rsidR="00A96A1C" w:rsidRDefault="00A96A1C" w:rsidP="0050499E">
      <w:pPr>
        <w:ind w:left="1068"/>
        <w:rPr>
          <w:sz w:val="24"/>
          <w:szCs w:val="24"/>
          <w:lang w:val="es-ES_tradnl"/>
        </w:rPr>
      </w:pPr>
    </w:p>
    <w:sectPr w:rsidR="00A96A1C" w:rsidSect="00E91EA8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F394D"/>
    <w:multiLevelType w:val="singleLevel"/>
    <w:tmpl w:val="ED3E163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55E03200"/>
    <w:multiLevelType w:val="hybridMultilevel"/>
    <w:tmpl w:val="6BE829A8"/>
    <w:lvl w:ilvl="0" w:tplc="9A0A147E">
      <w:start w:val="2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9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3A67"/>
    <w:rsid w:val="001A5C4B"/>
    <w:rsid w:val="001B3803"/>
    <w:rsid w:val="001C205D"/>
    <w:rsid w:val="00286B2C"/>
    <w:rsid w:val="00293A67"/>
    <w:rsid w:val="002B6439"/>
    <w:rsid w:val="002D0FDB"/>
    <w:rsid w:val="003072D1"/>
    <w:rsid w:val="0035062C"/>
    <w:rsid w:val="003930EE"/>
    <w:rsid w:val="00425101"/>
    <w:rsid w:val="0043760C"/>
    <w:rsid w:val="0050499E"/>
    <w:rsid w:val="00514975"/>
    <w:rsid w:val="005156AC"/>
    <w:rsid w:val="005217E1"/>
    <w:rsid w:val="00527346"/>
    <w:rsid w:val="00556160"/>
    <w:rsid w:val="00605B3C"/>
    <w:rsid w:val="00685CBB"/>
    <w:rsid w:val="006D7EBF"/>
    <w:rsid w:val="006F0E2F"/>
    <w:rsid w:val="007414A1"/>
    <w:rsid w:val="00745D73"/>
    <w:rsid w:val="007D0DE7"/>
    <w:rsid w:val="0089041C"/>
    <w:rsid w:val="00891198"/>
    <w:rsid w:val="008B1B89"/>
    <w:rsid w:val="008B2957"/>
    <w:rsid w:val="008E0FF8"/>
    <w:rsid w:val="009666B9"/>
    <w:rsid w:val="00982252"/>
    <w:rsid w:val="009D6E9B"/>
    <w:rsid w:val="00A71F17"/>
    <w:rsid w:val="00A96A1C"/>
    <w:rsid w:val="00AE4C09"/>
    <w:rsid w:val="00B935D0"/>
    <w:rsid w:val="00BA286B"/>
    <w:rsid w:val="00BB5014"/>
    <w:rsid w:val="00BD42DC"/>
    <w:rsid w:val="00BE605F"/>
    <w:rsid w:val="00C6049B"/>
    <w:rsid w:val="00C7080F"/>
    <w:rsid w:val="00C858E9"/>
    <w:rsid w:val="00C85FA7"/>
    <w:rsid w:val="00D21560"/>
    <w:rsid w:val="00D341C7"/>
    <w:rsid w:val="00D408BA"/>
    <w:rsid w:val="00D757CC"/>
    <w:rsid w:val="00DE240F"/>
    <w:rsid w:val="00E749AC"/>
    <w:rsid w:val="00E91EA8"/>
    <w:rsid w:val="00F407BE"/>
    <w:rsid w:val="00F435C5"/>
    <w:rsid w:val="00F56250"/>
    <w:rsid w:val="00FA7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2D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B29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408B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08BA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414A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3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468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39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099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539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613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9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121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00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3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18137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8670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0264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8125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8715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19998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5747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284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hum649</cp:lastModifiedBy>
  <cp:revision>2</cp:revision>
  <dcterms:created xsi:type="dcterms:W3CDTF">2016-10-24T09:43:00Z</dcterms:created>
  <dcterms:modified xsi:type="dcterms:W3CDTF">2016-10-24T09:43:00Z</dcterms:modified>
</cp:coreProperties>
</file>